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A9" w:rsidRPr="001A02BF" w:rsidRDefault="003D7EA9" w:rsidP="003D7EA9">
      <w:pPr>
        <w:jc w:val="center"/>
        <w:rPr>
          <w:rFonts w:asciiTheme="minorHAnsi" w:hAnsiTheme="minorHAnsi" w:cstheme="minorHAnsi"/>
          <w:sz w:val="32"/>
          <w:szCs w:val="32"/>
        </w:rPr>
      </w:pPr>
      <w:r>
        <w:rPr>
          <w:rFonts w:asciiTheme="minorHAnsi" w:hAnsiTheme="minorHAnsi" w:cstheme="minorHAnsi"/>
          <w:sz w:val="32"/>
          <w:szCs w:val="32"/>
        </w:rPr>
        <w:t>****PLEASE DO NOT SHARE B</w:t>
      </w:r>
      <w:r w:rsidRPr="001A02BF">
        <w:rPr>
          <w:rFonts w:asciiTheme="minorHAnsi" w:hAnsiTheme="minorHAnsi" w:cstheme="minorHAnsi"/>
          <w:sz w:val="32"/>
          <w:szCs w:val="32"/>
        </w:rPr>
        <w:t xml:space="preserve">eyond the ARL </w:t>
      </w:r>
      <w:r>
        <w:rPr>
          <w:rFonts w:asciiTheme="minorHAnsi" w:hAnsiTheme="minorHAnsi" w:cstheme="minorHAnsi"/>
          <w:sz w:val="32"/>
          <w:szCs w:val="32"/>
        </w:rPr>
        <w:t xml:space="preserve">Library </w:t>
      </w:r>
      <w:r w:rsidRPr="001A02BF">
        <w:rPr>
          <w:rFonts w:asciiTheme="minorHAnsi" w:hAnsiTheme="minorHAnsi" w:cstheme="minorHAnsi"/>
          <w:sz w:val="32"/>
          <w:szCs w:val="32"/>
        </w:rPr>
        <w:t>Community</w:t>
      </w:r>
      <w:r>
        <w:rPr>
          <w:rFonts w:asciiTheme="minorHAnsi" w:hAnsiTheme="minorHAnsi" w:cstheme="minorHAnsi"/>
          <w:sz w:val="32"/>
          <w:szCs w:val="32"/>
        </w:rPr>
        <w:t>****</w:t>
      </w:r>
    </w:p>
    <w:p w:rsidR="003D7EA9" w:rsidRDefault="003D7EA9" w:rsidP="003D7EA9">
      <w:pPr>
        <w:rPr>
          <w:rFonts w:asciiTheme="minorHAnsi" w:hAnsiTheme="minorHAnsi" w:cstheme="minorHAnsi"/>
          <w:sz w:val="22"/>
          <w:szCs w:val="22"/>
        </w:rPr>
      </w:pPr>
    </w:p>
    <w:p w:rsidR="003D7EA9" w:rsidRDefault="003D7EA9" w:rsidP="003D7EA9">
      <w:pPr>
        <w:rPr>
          <w:rFonts w:asciiTheme="minorHAnsi" w:hAnsiTheme="minorHAnsi" w:cstheme="minorHAnsi"/>
          <w:sz w:val="22"/>
          <w:szCs w:val="22"/>
        </w:rPr>
      </w:pPr>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Date:</w:t>
      </w:r>
      <w:r w:rsidRPr="00286210">
        <w:rPr>
          <w:rFonts w:asciiTheme="minorHAnsi" w:hAnsiTheme="minorHAnsi" w:cstheme="minorHAnsi"/>
          <w:sz w:val="22"/>
          <w:szCs w:val="22"/>
        </w:rPr>
        <w:tab/>
      </w:r>
      <w:r w:rsidR="00340493">
        <w:rPr>
          <w:rFonts w:asciiTheme="minorHAnsi" w:hAnsiTheme="minorHAnsi" w:cstheme="minorHAnsi"/>
          <w:sz w:val="22"/>
          <w:szCs w:val="22"/>
        </w:rPr>
        <w:t>November 19, 2015</w:t>
      </w:r>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 xml:space="preserve">To: </w:t>
      </w:r>
      <w:r w:rsidRPr="00286210">
        <w:rPr>
          <w:rFonts w:asciiTheme="minorHAnsi" w:hAnsiTheme="minorHAnsi" w:cstheme="minorHAnsi"/>
          <w:sz w:val="22"/>
          <w:szCs w:val="22"/>
        </w:rPr>
        <w:tab/>
        <w:t>ARL Collection Development Contacts</w:t>
      </w:r>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 xml:space="preserve">From: </w:t>
      </w:r>
      <w:r w:rsidRPr="00286210">
        <w:rPr>
          <w:rFonts w:asciiTheme="minorHAnsi" w:hAnsiTheme="minorHAnsi" w:cstheme="minorHAnsi"/>
          <w:sz w:val="22"/>
          <w:szCs w:val="22"/>
        </w:rPr>
        <w:tab/>
      </w:r>
      <w:r w:rsidR="0085660F">
        <w:rPr>
          <w:rFonts w:asciiTheme="minorHAnsi" w:hAnsiTheme="minorHAnsi" w:cstheme="minorHAnsi"/>
          <w:sz w:val="22"/>
          <w:szCs w:val="22"/>
        </w:rPr>
        <w:t>Sharla Lair</w:t>
      </w:r>
      <w:r w:rsidRPr="00286210">
        <w:rPr>
          <w:rFonts w:asciiTheme="minorHAnsi" w:hAnsiTheme="minorHAnsi" w:cstheme="minorHAnsi"/>
          <w:sz w:val="22"/>
          <w:szCs w:val="22"/>
        </w:rPr>
        <w:t xml:space="preserve">, </w:t>
      </w:r>
      <w:r w:rsidR="00957EE0">
        <w:rPr>
          <w:rFonts w:asciiTheme="minorHAnsi" w:hAnsiTheme="minorHAnsi" w:cstheme="minorHAnsi"/>
          <w:sz w:val="22"/>
          <w:szCs w:val="22"/>
        </w:rPr>
        <w:t>Licensing Program Strategist</w:t>
      </w:r>
      <w:r w:rsidRPr="00286210">
        <w:rPr>
          <w:rFonts w:asciiTheme="minorHAnsi" w:hAnsiTheme="minorHAnsi" w:cstheme="minorHAnsi"/>
          <w:sz w:val="22"/>
          <w:szCs w:val="22"/>
        </w:rPr>
        <w:t xml:space="preserve">, </w:t>
      </w:r>
      <w:proofErr w:type="gramStart"/>
      <w:r w:rsidRPr="00286210">
        <w:rPr>
          <w:rFonts w:asciiTheme="minorHAnsi" w:hAnsiTheme="minorHAnsi" w:cstheme="minorHAnsi"/>
          <w:sz w:val="22"/>
          <w:szCs w:val="22"/>
        </w:rPr>
        <w:t>LYRASIS</w:t>
      </w:r>
      <w:proofErr w:type="gramEnd"/>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Re:</w:t>
      </w:r>
      <w:r w:rsidRPr="00286210">
        <w:rPr>
          <w:rFonts w:asciiTheme="minorHAnsi" w:hAnsiTheme="minorHAnsi" w:cstheme="minorHAnsi"/>
          <w:sz w:val="22"/>
          <w:szCs w:val="22"/>
        </w:rPr>
        <w:tab/>
        <w:t>Project MUSE/UPCC Ebook Collections Special Offers, Winter 201</w:t>
      </w:r>
      <w:r w:rsidR="0028747E">
        <w:rPr>
          <w:rFonts w:asciiTheme="minorHAnsi" w:hAnsiTheme="minorHAnsi" w:cstheme="minorHAnsi"/>
          <w:sz w:val="22"/>
          <w:szCs w:val="22"/>
        </w:rPr>
        <w:t>5</w:t>
      </w:r>
      <w:r w:rsidRPr="00286210">
        <w:rPr>
          <w:rFonts w:asciiTheme="minorHAnsi" w:hAnsiTheme="minorHAnsi" w:cstheme="minorHAnsi"/>
          <w:sz w:val="22"/>
          <w:szCs w:val="22"/>
        </w:rPr>
        <w:t>-1</w:t>
      </w:r>
      <w:r w:rsidR="0028747E">
        <w:rPr>
          <w:rFonts w:asciiTheme="minorHAnsi" w:hAnsiTheme="minorHAnsi" w:cstheme="minorHAnsi"/>
          <w:sz w:val="22"/>
          <w:szCs w:val="22"/>
        </w:rPr>
        <w:t>6</w:t>
      </w:r>
    </w:p>
    <w:p w:rsidR="003D7EA9" w:rsidRPr="00286210" w:rsidRDefault="003D7EA9" w:rsidP="003D7EA9">
      <w:pPr>
        <w:rPr>
          <w:rFonts w:asciiTheme="minorHAnsi" w:hAnsiTheme="minorHAnsi" w:cstheme="minorHAnsi"/>
          <w:sz w:val="22"/>
          <w:szCs w:val="22"/>
        </w:rPr>
      </w:pPr>
    </w:p>
    <w:p w:rsidR="003D7EA9" w:rsidRDefault="003D7EA9" w:rsidP="003D7EA9">
      <w:pPr>
        <w:rPr>
          <w:rFonts w:asciiTheme="minorHAnsi" w:hAnsiTheme="minorHAnsi" w:cstheme="minorHAnsi"/>
          <w:sz w:val="22"/>
          <w:szCs w:val="22"/>
        </w:rPr>
      </w:pPr>
    </w:p>
    <w:p w:rsidR="003D7EA9" w:rsidRDefault="003D7EA9" w:rsidP="003D7EA9">
      <w:pPr>
        <w:rPr>
          <w:rFonts w:asciiTheme="minorHAnsi" w:hAnsiTheme="minorHAnsi" w:cstheme="minorHAnsi"/>
          <w:sz w:val="22"/>
          <w:szCs w:val="22"/>
        </w:rPr>
      </w:pPr>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Project MUSE recently announced the launch of their 201</w:t>
      </w:r>
      <w:r w:rsidR="00340493">
        <w:rPr>
          <w:rFonts w:asciiTheme="minorHAnsi" w:hAnsiTheme="minorHAnsi" w:cstheme="minorHAnsi"/>
          <w:sz w:val="22"/>
          <w:szCs w:val="22"/>
        </w:rPr>
        <w:t>6</w:t>
      </w:r>
      <w:r w:rsidRPr="00286210">
        <w:rPr>
          <w:rFonts w:asciiTheme="minorHAnsi" w:hAnsiTheme="minorHAnsi" w:cstheme="minorHAnsi"/>
          <w:sz w:val="22"/>
          <w:szCs w:val="22"/>
        </w:rPr>
        <w:t xml:space="preserve"> ebook collections, and we have once again negotiated some limited term offers for large research libraries through the ARL Licensing Initiative.  We have had a lasting influence on the way that Project MUSE works with the presses to price this ebook content, and our favorable license terms for these ebooks collections are still in effect. </w:t>
      </w:r>
    </w:p>
    <w:p w:rsidR="00E51C8A" w:rsidRDefault="00E51C8A" w:rsidP="00E51C8A">
      <w:pPr>
        <w:pStyle w:val="ListParagraph"/>
        <w:ind w:left="0"/>
        <w:rPr>
          <w:rFonts w:asciiTheme="minorHAnsi" w:hAnsiTheme="minorHAnsi" w:cstheme="minorHAnsi"/>
          <w:sz w:val="22"/>
          <w:szCs w:val="22"/>
        </w:rPr>
      </w:pPr>
    </w:p>
    <w:p w:rsidR="00E51C8A" w:rsidRPr="00314651" w:rsidRDefault="00E51C8A" w:rsidP="00E51C8A">
      <w:pPr>
        <w:pStyle w:val="ListParagraph"/>
        <w:ind w:left="0"/>
        <w:rPr>
          <w:rFonts w:asciiTheme="minorHAnsi" w:hAnsiTheme="minorHAnsi" w:cstheme="minorHAnsi"/>
          <w:sz w:val="22"/>
          <w:szCs w:val="22"/>
        </w:rPr>
      </w:pPr>
      <w:r w:rsidRPr="00E51C8A">
        <w:rPr>
          <w:rFonts w:asciiTheme="minorHAnsi" w:hAnsiTheme="minorHAnsi" w:cstheme="minorHAnsi"/>
          <w:sz w:val="22"/>
          <w:szCs w:val="22"/>
        </w:rPr>
        <w:t xml:space="preserve">By the end of 2016, there will be nearly 45,000 ebooks on MUSE, from over 100 distinguished scholarly presses. </w:t>
      </w:r>
      <w:r w:rsidRPr="00314651">
        <w:rPr>
          <w:rFonts w:asciiTheme="minorHAnsi" w:hAnsiTheme="minorHAnsi" w:cstheme="minorHAnsi"/>
          <w:sz w:val="22"/>
          <w:szCs w:val="22"/>
        </w:rPr>
        <w:t xml:space="preserve">New presses contributing books for the first time in 2016 include </w:t>
      </w:r>
      <w:proofErr w:type="spellStart"/>
      <w:r w:rsidRPr="00314651">
        <w:rPr>
          <w:rFonts w:asciiTheme="minorHAnsi" w:hAnsiTheme="minorHAnsi" w:cstheme="minorHAnsi"/>
          <w:sz w:val="22"/>
          <w:szCs w:val="22"/>
        </w:rPr>
        <w:t>Cubanabooks</w:t>
      </w:r>
      <w:proofErr w:type="spellEnd"/>
      <w:r w:rsidRPr="00314651">
        <w:rPr>
          <w:rFonts w:asciiTheme="minorHAnsi" w:hAnsiTheme="minorHAnsi" w:cstheme="minorHAnsi"/>
          <w:sz w:val="22"/>
          <w:szCs w:val="22"/>
        </w:rPr>
        <w:t>, the University of Utah Press, the University of British Columbia Press, and SEAP Publications (Southeast Asia Program Publications, Cornell University).</w:t>
      </w:r>
    </w:p>
    <w:p w:rsidR="00E51C8A" w:rsidRDefault="00E51C8A" w:rsidP="00E51C8A">
      <w:pPr>
        <w:pStyle w:val="ListParagraph"/>
        <w:ind w:left="0"/>
        <w:rPr>
          <w:rFonts w:asciiTheme="minorHAnsi" w:hAnsiTheme="minorHAnsi" w:cstheme="minorHAnsi"/>
          <w:sz w:val="22"/>
          <w:szCs w:val="22"/>
        </w:rPr>
      </w:pPr>
    </w:p>
    <w:p w:rsidR="00E51C8A" w:rsidRDefault="00E51C8A" w:rsidP="00E51C8A">
      <w:pPr>
        <w:pStyle w:val="ListParagraph"/>
        <w:ind w:left="0"/>
        <w:rPr>
          <w:rFonts w:asciiTheme="minorHAnsi" w:hAnsiTheme="minorHAnsi" w:cstheme="minorHAnsi"/>
          <w:sz w:val="22"/>
          <w:szCs w:val="22"/>
        </w:rPr>
      </w:pPr>
      <w:r w:rsidRPr="00314651">
        <w:rPr>
          <w:rFonts w:asciiTheme="minorHAnsi" w:hAnsiTheme="minorHAnsi" w:cstheme="minorHAnsi"/>
          <w:sz w:val="22"/>
          <w:szCs w:val="22"/>
        </w:rPr>
        <w:t>Each year, MUSE releases a new set of book collections including subject-based and area studies collections, a complete collection of the forthcoming titles anticipated to be released on the platform in the upcoming year, and supplements to our previously re</w:t>
      </w:r>
      <w:r>
        <w:rPr>
          <w:rFonts w:asciiTheme="minorHAnsi" w:hAnsiTheme="minorHAnsi" w:cstheme="minorHAnsi"/>
          <w:sz w:val="22"/>
          <w:szCs w:val="22"/>
        </w:rPr>
        <w:t>leased collections. This year, MUSE also has</w:t>
      </w:r>
      <w:r w:rsidRPr="00314651">
        <w:rPr>
          <w:rFonts w:asciiTheme="minorHAnsi" w:hAnsiTheme="minorHAnsi" w:cstheme="minorHAnsi"/>
          <w:sz w:val="22"/>
          <w:szCs w:val="22"/>
        </w:rPr>
        <w:t xml:space="preserve"> two new special content sets, joining last year's exclusive release of the complete 50-volume set of Karl Marx and Frederick Engels: Collected Works from Lawrence &amp; </w:t>
      </w:r>
      <w:proofErr w:type="spellStart"/>
      <w:r w:rsidRPr="00314651">
        <w:rPr>
          <w:rFonts w:asciiTheme="minorHAnsi" w:hAnsiTheme="minorHAnsi" w:cstheme="minorHAnsi"/>
          <w:sz w:val="22"/>
          <w:szCs w:val="22"/>
        </w:rPr>
        <w:t>Wishart</w:t>
      </w:r>
      <w:proofErr w:type="spellEnd"/>
      <w:r w:rsidRPr="00314651">
        <w:rPr>
          <w:rFonts w:asciiTheme="minorHAnsi" w:hAnsiTheme="minorHAnsi" w:cstheme="minorHAnsi"/>
          <w:sz w:val="22"/>
          <w:szCs w:val="22"/>
        </w:rPr>
        <w:t xml:space="preserve">. In 2016, MUSE will make available the Dietrich Bonhoeffer Works, from Fortress Press, along with The Booker T. Washington Papers, from the University of Illinois Press. </w:t>
      </w:r>
    </w:p>
    <w:p w:rsidR="003D7EA9" w:rsidRPr="00286210" w:rsidRDefault="003D7EA9" w:rsidP="003D7EA9">
      <w:pPr>
        <w:rPr>
          <w:rFonts w:asciiTheme="minorHAnsi" w:hAnsiTheme="minorHAnsi" w:cstheme="minorHAnsi"/>
          <w:sz w:val="22"/>
          <w:szCs w:val="22"/>
        </w:rPr>
      </w:pPr>
    </w:p>
    <w:p w:rsidR="003D7EA9" w:rsidRPr="00BD1F7A"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The 201</w:t>
      </w:r>
      <w:r w:rsidR="00340493">
        <w:rPr>
          <w:rFonts w:asciiTheme="minorHAnsi" w:hAnsiTheme="minorHAnsi" w:cstheme="minorHAnsi"/>
          <w:sz w:val="22"/>
          <w:szCs w:val="22"/>
        </w:rPr>
        <w:t>6</w:t>
      </w:r>
      <w:r w:rsidRPr="00286210">
        <w:rPr>
          <w:rFonts w:asciiTheme="minorHAnsi" w:hAnsiTheme="minorHAnsi" w:cstheme="minorHAnsi"/>
          <w:sz w:val="22"/>
          <w:szCs w:val="22"/>
        </w:rPr>
        <w:t xml:space="preserve"> offer</w:t>
      </w:r>
      <w:r w:rsidRPr="00DD3A2C">
        <w:rPr>
          <w:rFonts w:asciiTheme="minorHAnsi" w:hAnsiTheme="minorHAnsi" w:cstheme="minorHAnsi"/>
          <w:sz w:val="22"/>
          <w:szCs w:val="22"/>
        </w:rPr>
        <w:t>s from Project MUSE align closely with the offers negotiated for the 201</w:t>
      </w:r>
      <w:r w:rsidR="00E51C8A" w:rsidRPr="00DD3A2C">
        <w:rPr>
          <w:rFonts w:asciiTheme="minorHAnsi" w:hAnsiTheme="minorHAnsi" w:cstheme="minorHAnsi"/>
          <w:sz w:val="22"/>
          <w:szCs w:val="22"/>
        </w:rPr>
        <w:t>4</w:t>
      </w:r>
      <w:r w:rsidR="00FE532D">
        <w:rPr>
          <w:rFonts w:asciiTheme="minorHAnsi" w:hAnsiTheme="minorHAnsi" w:cstheme="minorHAnsi"/>
          <w:sz w:val="22"/>
          <w:szCs w:val="22"/>
        </w:rPr>
        <w:t xml:space="preserve"> - 2016</w:t>
      </w:r>
      <w:r w:rsidRPr="00DD3A2C">
        <w:rPr>
          <w:rFonts w:asciiTheme="minorHAnsi" w:hAnsiTheme="minorHAnsi" w:cstheme="minorHAnsi"/>
          <w:sz w:val="22"/>
          <w:szCs w:val="22"/>
        </w:rPr>
        <w:t xml:space="preserve"> collections in terms of cost per title. </w:t>
      </w:r>
      <w:r w:rsidR="00524BA9" w:rsidRPr="00DD3A2C">
        <w:rPr>
          <w:rFonts w:asciiTheme="minorHAnsi" w:hAnsiTheme="minorHAnsi" w:cstheme="minorHAnsi"/>
          <w:sz w:val="22"/>
          <w:szCs w:val="22"/>
        </w:rPr>
        <w:t>A</w:t>
      </w:r>
      <w:r w:rsidRPr="00DD3A2C">
        <w:rPr>
          <w:rFonts w:asciiTheme="minorHAnsi" w:hAnsiTheme="minorHAnsi" w:cstheme="minorHAnsi"/>
          <w:sz w:val="22"/>
          <w:szCs w:val="22"/>
        </w:rPr>
        <w:t xml:space="preserve">ny </w:t>
      </w:r>
      <w:r w:rsidR="00524BA9" w:rsidRPr="00DD3A2C">
        <w:rPr>
          <w:rFonts w:asciiTheme="minorHAnsi" w:hAnsiTheme="minorHAnsi" w:cstheme="minorHAnsi"/>
          <w:sz w:val="22"/>
          <w:szCs w:val="22"/>
        </w:rPr>
        <w:t xml:space="preserve">ARL </w:t>
      </w:r>
      <w:r w:rsidRPr="00DD3A2C">
        <w:rPr>
          <w:rFonts w:asciiTheme="minorHAnsi" w:hAnsiTheme="minorHAnsi" w:cstheme="minorHAnsi"/>
          <w:sz w:val="22"/>
          <w:szCs w:val="22"/>
        </w:rPr>
        <w:t>library that has already purchased the entire MUSE ebook content in prior years will be able to get all additional titles that arrive at MUSE in 201</w:t>
      </w:r>
      <w:r w:rsidR="00340493" w:rsidRPr="00DD3A2C">
        <w:rPr>
          <w:rFonts w:asciiTheme="minorHAnsi" w:hAnsiTheme="minorHAnsi" w:cstheme="minorHAnsi"/>
          <w:sz w:val="22"/>
          <w:szCs w:val="22"/>
        </w:rPr>
        <w:t>6</w:t>
      </w:r>
      <w:r w:rsidRPr="00DD3A2C">
        <w:rPr>
          <w:rFonts w:asciiTheme="minorHAnsi" w:hAnsiTheme="minorHAnsi" w:cstheme="minorHAnsi"/>
          <w:sz w:val="22"/>
          <w:szCs w:val="22"/>
        </w:rPr>
        <w:t xml:space="preserve"> (</w:t>
      </w:r>
      <w:r w:rsidR="0085660F" w:rsidRPr="00DD3A2C">
        <w:rPr>
          <w:rFonts w:asciiTheme="minorHAnsi" w:hAnsiTheme="minorHAnsi" w:cstheme="minorHAnsi"/>
          <w:sz w:val="22"/>
          <w:szCs w:val="22"/>
        </w:rPr>
        <w:t xml:space="preserve">known as the “Top-off” collection), </w:t>
      </w:r>
      <w:r w:rsidRPr="00DD3A2C">
        <w:rPr>
          <w:rFonts w:asciiTheme="minorHAnsi" w:hAnsiTheme="minorHAnsi" w:cstheme="minorHAnsi"/>
          <w:sz w:val="22"/>
          <w:szCs w:val="22"/>
        </w:rPr>
        <w:t xml:space="preserve">regardless of publication year at the </w:t>
      </w:r>
      <w:r w:rsidR="0085660F" w:rsidRPr="00DD3A2C">
        <w:rPr>
          <w:rFonts w:asciiTheme="minorHAnsi" w:hAnsiTheme="minorHAnsi" w:cstheme="minorHAnsi"/>
          <w:sz w:val="22"/>
          <w:szCs w:val="22"/>
        </w:rPr>
        <w:t xml:space="preserve">average </w:t>
      </w:r>
      <w:r w:rsidRPr="00DD3A2C">
        <w:rPr>
          <w:rFonts w:asciiTheme="minorHAnsi" w:hAnsiTheme="minorHAnsi" w:cstheme="minorHAnsi"/>
          <w:sz w:val="22"/>
          <w:szCs w:val="22"/>
        </w:rPr>
        <w:t>rate of $</w:t>
      </w:r>
      <w:r w:rsidR="00E51C8A" w:rsidRPr="00DD3A2C">
        <w:rPr>
          <w:rFonts w:asciiTheme="minorHAnsi" w:hAnsiTheme="minorHAnsi" w:cstheme="minorHAnsi"/>
          <w:sz w:val="22"/>
          <w:szCs w:val="22"/>
        </w:rPr>
        <w:t>15</w:t>
      </w:r>
      <w:r w:rsidRPr="00DD3A2C">
        <w:rPr>
          <w:rFonts w:asciiTheme="minorHAnsi" w:hAnsiTheme="minorHAnsi" w:cstheme="minorHAnsi"/>
          <w:sz w:val="22"/>
          <w:szCs w:val="22"/>
        </w:rPr>
        <w:t xml:space="preserve">.00 per title. </w:t>
      </w:r>
      <w:r w:rsidR="00F90BD1" w:rsidRPr="00DD3A2C">
        <w:rPr>
          <w:rFonts w:asciiTheme="minorHAnsi" w:hAnsiTheme="minorHAnsi" w:cstheme="minorHAnsi"/>
          <w:sz w:val="22"/>
          <w:szCs w:val="22"/>
        </w:rPr>
        <w:t>The average per title cost for the 2016 Top-off Collection has increased from $10.00 in earlier years to $15.00 because this</w:t>
      </w:r>
      <w:r w:rsidR="000E2584" w:rsidRPr="00DD3A2C">
        <w:rPr>
          <w:rFonts w:asciiTheme="minorHAnsi" w:hAnsiTheme="minorHAnsi" w:cstheme="minorHAnsi"/>
          <w:sz w:val="22"/>
          <w:szCs w:val="22"/>
        </w:rPr>
        <w:t xml:space="preserve"> year’s</w:t>
      </w:r>
      <w:r w:rsidR="00F90BD1" w:rsidRPr="00DD3A2C">
        <w:rPr>
          <w:rFonts w:asciiTheme="minorHAnsi" w:hAnsiTheme="minorHAnsi" w:cstheme="minorHAnsi"/>
          <w:sz w:val="22"/>
          <w:szCs w:val="22"/>
        </w:rPr>
        <w:t xml:space="preserve"> collection contains a higher percentage of </w:t>
      </w:r>
      <w:proofErr w:type="spellStart"/>
      <w:r w:rsidR="00F90BD1" w:rsidRPr="00DD3A2C">
        <w:rPr>
          <w:rFonts w:asciiTheme="minorHAnsi" w:hAnsiTheme="minorHAnsi" w:cstheme="minorHAnsi"/>
          <w:sz w:val="22"/>
          <w:szCs w:val="22"/>
        </w:rPr>
        <w:t>frontlist</w:t>
      </w:r>
      <w:proofErr w:type="spellEnd"/>
      <w:r w:rsidR="00F90BD1" w:rsidRPr="00DD3A2C">
        <w:rPr>
          <w:rFonts w:asciiTheme="minorHAnsi" w:hAnsiTheme="minorHAnsi" w:cstheme="minorHAnsi"/>
          <w:sz w:val="22"/>
          <w:szCs w:val="22"/>
        </w:rPr>
        <w:t xml:space="preserve"> titles than earlier Top-off Collections. </w:t>
      </w:r>
      <w:r w:rsidRPr="00DD3A2C">
        <w:rPr>
          <w:rFonts w:asciiTheme="minorHAnsi" w:hAnsiTheme="minorHAnsi" w:cstheme="minorHAnsi"/>
          <w:sz w:val="22"/>
          <w:szCs w:val="22"/>
        </w:rPr>
        <w:t>The cost for the package of 201</w:t>
      </w:r>
      <w:r w:rsidR="00340493" w:rsidRPr="00DD3A2C">
        <w:rPr>
          <w:rFonts w:asciiTheme="minorHAnsi" w:hAnsiTheme="minorHAnsi" w:cstheme="minorHAnsi"/>
          <w:sz w:val="22"/>
          <w:szCs w:val="22"/>
        </w:rPr>
        <w:t>6</w:t>
      </w:r>
      <w:r w:rsidRPr="00DD3A2C">
        <w:rPr>
          <w:rFonts w:asciiTheme="minorHAnsi" w:hAnsiTheme="minorHAnsi" w:cstheme="minorHAnsi"/>
          <w:sz w:val="22"/>
          <w:szCs w:val="22"/>
        </w:rPr>
        <w:t xml:space="preserve"> publication year content</w:t>
      </w:r>
      <w:r w:rsidR="0085660F" w:rsidRPr="00DD3A2C">
        <w:rPr>
          <w:rFonts w:asciiTheme="minorHAnsi" w:hAnsiTheme="minorHAnsi" w:cstheme="minorHAnsi"/>
          <w:sz w:val="22"/>
          <w:szCs w:val="22"/>
        </w:rPr>
        <w:t xml:space="preserve"> in the 2016 Complete Collection</w:t>
      </w:r>
      <w:r w:rsidRPr="00286210">
        <w:rPr>
          <w:rFonts w:asciiTheme="minorHAnsi" w:hAnsiTheme="minorHAnsi" w:cstheme="minorHAnsi"/>
          <w:sz w:val="22"/>
          <w:szCs w:val="22"/>
        </w:rPr>
        <w:t xml:space="preserve"> is around </w:t>
      </w:r>
      <w:r w:rsidR="00E51C8A">
        <w:rPr>
          <w:rFonts w:asciiTheme="minorHAnsi" w:hAnsiTheme="minorHAnsi" w:cstheme="minorHAnsi"/>
          <w:sz w:val="22"/>
          <w:szCs w:val="22"/>
        </w:rPr>
        <w:t>$25</w:t>
      </w:r>
      <w:r w:rsidRPr="00771432">
        <w:rPr>
          <w:rFonts w:asciiTheme="minorHAnsi" w:hAnsiTheme="minorHAnsi" w:cstheme="minorHAnsi"/>
          <w:sz w:val="22"/>
          <w:szCs w:val="22"/>
        </w:rPr>
        <w:t xml:space="preserve">.00 per title, comparable to the cost </w:t>
      </w:r>
      <w:r w:rsidRPr="00734DB1">
        <w:rPr>
          <w:rFonts w:asciiTheme="minorHAnsi" w:hAnsiTheme="minorHAnsi" w:cstheme="minorHAnsi"/>
          <w:sz w:val="22"/>
          <w:szCs w:val="20"/>
        </w:rPr>
        <w:t>for the c</w:t>
      </w:r>
      <w:r w:rsidR="00FE532D">
        <w:rPr>
          <w:rFonts w:asciiTheme="minorHAnsi" w:hAnsiTheme="minorHAnsi" w:cstheme="minorHAnsi"/>
          <w:sz w:val="22"/>
          <w:szCs w:val="20"/>
        </w:rPr>
        <w:t>urrent year titles in the last three</w:t>
      </w:r>
      <w:r w:rsidRPr="00734DB1">
        <w:rPr>
          <w:rFonts w:asciiTheme="minorHAnsi" w:hAnsiTheme="minorHAnsi" w:cstheme="minorHAnsi"/>
          <w:sz w:val="22"/>
          <w:szCs w:val="20"/>
        </w:rPr>
        <w:t xml:space="preserve"> MUSE offers. The detailed pricing spreadsheet is attached and available at </w:t>
      </w:r>
      <w:hyperlink r:id="rId8" w:history="1">
        <w:r w:rsidR="00734DB1" w:rsidRPr="00FD7E8C">
          <w:rPr>
            <w:rStyle w:val="Hyperlink"/>
            <w:rFonts w:asciiTheme="minorHAnsi" w:hAnsiTheme="minorHAnsi"/>
            <w:sz w:val="22"/>
            <w:szCs w:val="20"/>
          </w:rPr>
          <w:t>http://bit.ly/2016musearlpricing</w:t>
        </w:r>
      </w:hyperlink>
      <w:r w:rsidRPr="00734DB1">
        <w:rPr>
          <w:rFonts w:asciiTheme="minorHAnsi" w:hAnsiTheme="minorHAnsi" w:cstheme="minorHAnsi"/>
          <w:sz w:val="22"/>
          <w:szCs w:val="20"/>
        </w:rPr>
        <w:t>.</w:t>
      </w:r>
      <w:r w:rsidR="00734DB1">
        <w:rPr>
          <w:rFonts w:asciiTheme="minorHAnsi" w:hAnsiTheme="minorHAnsi" w:cstheme="minorHAnsi"/>
          <w:sz w:val="22"/>
          <w:szCs w:val="20"/>
        </w:rPr>
        <w:t xml:space="preserve"> </w:t>
      </w:r>
    </w:p>
    <w:p w:rsidR="003D7EA9" w:rsidRDefault="003D7EA9" w:rsidP="003D7EA9">
      <w:pPr>
        <w:rPr>
          <w:rFonts w:asciiTheme="minorHAnsi" w:hAnsiTheme="minorHAnsi" w:cstheme="minorHAnsi"/>
          <w:sz w:val="22"/>
          <w:szCs w:val="22"/>
        </w:rPr>
      </w:pPr>
    </w:p>
    <w:p w:rsidR="00524BA9" w:rsidRDefault="00524BA9" w:rsidP="003D7EA9">
      <w:pPr>
        <w:rPr>
          <w:rFonts w:asciiTheme="minorHAnsi" w:hAnsiTheme="minorHAnsi" w:cstheme="minorHAnsi"/>
          <w:sz w:val="22"/>
          <w:szCs w:val="22"/>
        </w:rPr>
      </w:pPr>
      <w:r w:rsidRPr="00A63C4B">
        <w:rPr>
          <w:rFonts w:asciiTheme="minorHAnsi" w:hAnsiTheme="minorHAnsi" w:cstheme="minorHAnsi"/>
          <w:sz w:val="22"/>
          <w:szCs w:val="22"/>
        </w:rPr>
        <w:t xml:space="preserve">The entire package of </w:t>
      </w:r>
      <w:r w:rsidR="00963FAF" w:rsidRPr="00A63C4B">
        <w:rPr>
          <w:rFonts w:asciiTheme="minorHAnsi" w:hAnsiTheme="minorHAnsi" w:cstheme="minorHAnsi"/>
          <w:sz w:val="22"/>
          <w:szCs w:val="22"/>
        </w:rPr>
        <w:t xml:space="preserve">all ebook </w:t>
      </w:r>
      <w:r w:rsidRPr="00A63C4B">
        <w:rPr>
          <w:rFonts w:asciiTheme="minorHAnsi" w:hAnsiTheme="minorHAnsi" w:cstheme="minorHAnsi"/>
          <w:sz w:val="22"/>
          <w:szCs w:val="22"/>
        </w:rPr>
        <w:t xml:space="preserve">content from Project MUSE in 2016 </w:t>
      </w:r>
      <w:r w:rsidR="00963FAF" w:rsidRPr="00A63C4B">
        <w:rPr>
          <w:rFonts w:asciiTheme="minorHAnsi" w:hAnsiTheme="minorHAnsi" w:cstheme="minorHAnsi"/>
          <w:sz w:val="22"/>
          <w:szCs w:val="22"/>
        </w:rPr>
        <w:t xml:space="preserve">(~45,000 titles) </w:t>
      </w:r>
      <w:r w:rsidRPr="00A63C4B">
        <w:rPr>
          <w:rFonts w:asciiTheme="minorHAnsi" w:hAnsiTheme="minorHAnsi" w:cstheme="minorHAnsi"/>
          <w:sz w:val="22"/>
          <w:szCs w:val="22"/>
        </w:rPr>
        <w:t>is priced a</w:t>
      </w:r>
      <w:r w:rsidR="00963FAF" w:rsidRPr="00A63C4B">
        <w:rPr>
          <w:rFonts w:asciiTheme="minorHAnsi" w:hAnsiTheme="minorHAnsi" w:cstheme="minorHAnsi"/>
          <w:sz w:val="22"/>
          <w:szCs w:val="22"/>
        </w:rPr>
        <w:t xml:space="preserve">t </w:t>
      </w:r>
      <w:r w:rsidR="00A63C4B">
        <w:rPr>
          <w:rFonts w:asciiTheme="minorHAnsi" w:hAnsiTheme="minorHAnsi" w:cstheme="minorHAnsi"/>
          <w:sz w:val="22"/>
          <w:szCs w:val="22"/>
        </w:rPr>
        <w:t>$10</w:t>
      </w:r>
      <w:r w:rsidRPr="00A63C4B">
        <w:rPr>
          <w:rFonts w:asciiTheme="minorHAnsi" w:hAnsiTheme="minorHAnsi" w:cstheme="minorHAnsi"/>
          <w:sz w:val="22"/>
          <w:szCs w:val="22"/>
        </w:rPr>
        <w:t xml:space="preserve">.00 per title, </w:t>
      </w:r>
      <w:r w:rsidR="00963FAF" w:rsidRPr="00A63C4B">
        <w:rPr>
          <w:rFonts w:asciiTheme="minorHAnsi" w:hAnsiTheme="minorHAnsi" w:cstheme="minorHAnsi"/>
          <w:sz w:val="22"/>
          <w:szCs w:val="22"/>
        </w:rPr>
        <w:t xml:space="preserve">with a total content cost of </w:t>
      </w:r>
      <w:r w:rsidR="00A63C4B">
        <w:rPr>
          <w:rFonts w:asciiTheme="minorHAnsi" w:hAnsiTheme="minorHAnsi" w:cstheme="minorHAnsi"/>
          <w:sz w:val="22"/>
          <w:szCs w:val="22"/>
        </w:rPr>
        <w:t>$</w:t>
      </w:r>
      <w:r w:rsidR="00E17B73">
        <w:rPr>
          <w:rFonts w:asciiTheme="minorHAnsi" w:hAnsiTheme="minorHAnsi" w:cstheme="minorHAnsi"/>
          <w:sz w:val="22"/>
          <w:szCs w:val="22"/>
        </w:rPr>
        <w:t>449,794</w:t>
      </w:r>
      <w:r w:rsidR="00963FAF" w:rsidRPr="00A63C4B">
        <w:rPr>
          <w:rFonts w:asciiTheme="minorHAnsi" w:hAnsiTheme="minorHAnsi" w:cstheme="minorHAnsi"/>
          <w:sz w:val="22"/>
          <w:szCs w:val="22"/>
        </w:rPr>
        <w:t>. Please let me know if you are considering this major purchase before October 1</w:t>
      </w:r>
      <w:r w:rsidR="00A63C4B">
        <w:rPr>
          <w:rFonts w:asciiTheme="minorHAnsi" w:hAnsiTheme="minorHAnsi" w:cstheme="minorHAnsi"/>
          <w:sz w:val="22"/>
          <w:szCs w:val="22"/>
        </w:rPr>
        <w:t>5</w:t>
      </w:r>
      <w:r w:rsidR="00963FAF" w:rsidRPr="00A63C4B">
        <w:rPr>
          <w:rFonts w:asciiTheme="minorHAnsi" w:hAnsiTheme="minorHAnsi" w:cstheme="minorHAnsi"/>
          <w:sz w:val="22"/>
          <w:szCs w:val="22"/>
        </w:rPr>
        <w:t>, 2016.</w:t>
      </w:r>
    </w:p>
    <w:p w:rsidR="00963FAF" w:rsidRPr="00BD1F7A" w:rsidRDefault="00963FAF" w:rsidP="003D7EA9">
      <w:pPr>
        <w:rPr>
          <w:rFonts w:asciiTheme="minorHAnsi" w:hAnsiTheme="minorHAnsi" w:cstheme="minorHAnsi"/>
          <w:sz w:val="22"/>
          <w:szCs w:val="22"/>
        </w:rPr>
      </w:pPr>
    </w:p>
    <w:p w:rsidR="00DF64FE" w:rsidRDefault="00DF64FE" w:rsidP="003D7EA9">
      <w:pPr>
        <w:pStyle w:val="ListParagraph"/>
        <w:ind w:left="0"/>
        <w:rPr>
          <w:rFonts w:asciiTheme="minorHAnsi" w:hAnsiTheme="minorHAnsi" w:cstheme="minorHAnsi"/>
          <w:sz w:val="22"/>
          <w:szCs w:val="22"/>
        </w:rPr>
      </w:pPr>
    </w:p>
    <w:p w:rsidR="00171D76" w:rsidRDefault="00171D76" w:rsidP="00314651">
      <w:pPr>
        <w:pStyle w:val="ListParagraph"/>
        <w:ind w:left="0"/>
        <w:rPr>
          <w:rFonts w:asciiTheme="minorHAnsi" w:hAnsiTheme="minorHAnsi" w:cstheme="minorHAnsi"/>
          <w:sz w:val="22"/>
          <w:szCs w:val="22"/>
        </w:rPr>
      </w:pPr>
    </w:p>
    <w:p w:rsidR="00E51C8A" w:rsidRDefault="003D7EA9" w:rsidP="00314651">
      <w:pPr>
        <w:pStyle w:val="ListParagraph"/>
        <w:ind w:left="0"/>
        <w:rPr>
          <w:rFonts w:asciiTheme="minorHAnsi" w:hAnsiTheme="minorHAnsi" w:cstheme="minorHAnsi"/>
          <w:sz w:val="22"/>
          <w:szCs w:val="22"/>
        </w:rPr>
      </w:pPr>
      <w:r w:rsidRPr="00771432">
        <w:rPr>
          <w:rFonts w:asciiTheme="minorHAnsi" w:hAnsiTheme="minorHAnsi" w:cstheme="minorHAnsi"/>
          <w:sz w:val="22"/>
          <w:szCs w:val="22"/>
        </w:rPr>
        <w:lastRenderedPageBreak/>
        <w:t>The special offers for the Project MUSE/UPCC ebook collections in 201</w:t>
      </w:r>
      <w:r w:rsidR="00E51C8A">
        <w:rPr>
          <w:rFonts w:asciiTheme="minorHAnsi" w:hAnsiTheme="minorHAnsi" w:cstheme="minorHAnsi"/>
          <w:sz w:val="22"/>
          <w:szCs w:val="22"/>
        </w:rPr>
        <w:t>6</w:t>
      </w:r>
      <w:r w:rsidRPr="00771432">
        <w:rPr>
          <w:rFonts w:asciiTheme="minorHAnsi" w:hAnsiTheme="minorHAnsi" w:cstheme="minorHAnsi"/>
          <w:sz w:val="22"/>
          <w:szCs w:val="22"/>
        </w:rPr>
        <w:t xml:space="preserve"> are shown in the table </w:t>
      </w:r>
      <w:r w:rsidR="00DF64FE">
        <w:rPr>
          <w:rFonts w:asciiTheme="minorHAnsi" w:hAnsiTheme="minorHAnsi" w:cstheme="minorHAnsi"/>
          <w:sz w:val="22"/>
          <w:szCs w:val="22"/>
        </w:rPr>
        <w:t>below</w:t>
      </w:r>
      <w:r w:rsidRPr="00771432">
        <w:rPr>
          <w:rFonts w:asciiTheme="minorHAnsi" w:hAnsiTheme="minorHAnsi" w:cstheme="minorHAnsi"/>
          <w:sz w:val="22"/>
          <w:szCs w:val="22"/>
        </w:rPr>
        <w:t>.  All of them apply to MUSE Pricing Tier</w:t>
      </w:r>
      <w:r>
        <w:rPr>
          <w:rFonts w:asciiTheme="minorHAnsi" w:hAnsiTheme="minorHAnsi" w:cstheme="minorHAnsi"/>
          <w:sz w:val="22"/>
          <w:szCs w:val="22"/>
        </w:rPr>
        <w:t>s</w:t>
      </w:r>
      <w:r w:rsidRPr="00771432">
        <w:rPr>
          <w:rFonts w:asciiTheme="minorHAnsi" w:hAnsiTheme="minorHAnsi" w:cstheme="minorHAnsi"/>
          <w:sz w:val="22"/>
          <w:szCs w:val="22"/>
        </w:rPr>
        <w:t xml:space="preserve"> </w:t>
      </w:r>
      <w:r>
        <w:rPr>
          <w:rFonts w:asciiTheme="minorHAnsi" w:hAnsiTheme="minorHAnsi" w:cstheme="minorHAnsi"/>
          <w:sz w:val="22"/>
          <w:szCs w:val="22"/>
        </w:rPr>
        <w:t xml:space="preserve">4 and </w:t>
      </w:r>
      <w:r w:rsidRPr="00771432">
        <w:rPr>
          <w:rFonts w:asciiTheme="minorHAnsi" w:hAnsiTheme="minorHAnsi" w:cstheme="minorHAnsi"/>
          <w:sz w:val="22"/>
          <w:szCs w:val="22"/>
        </w:rPr>
        <w:t>5 which includes all of the ARL academic</w:t>
      </w:r>
      <w:r>
        <w:rPr>
          <w:rFonts w:asciiTheme="minorHAnsi" w:hAnsiTheme="minorHAnsi" w:cstheme="minorHAnsi"/>
          <w:sz w:val="22"/>
          <w:szCs w:val="22"/>
        </w:rPr>
        <w:t xml:space="preserve"> members</w:t>
      </w:r>
      <w:r w:rsidRPr="00771432">
        <w:rPr>
          <w:rFonts w:asciiTheme="minorHAnsi" w:hAnsiTheme="minorHAnsi" w:cstheme="minorHAnsi"/>
          <w:sz w:val="22"/>
          <w:szCs w:val="22"/>
        </w:rPr>
        <w:t xml:space="preserve">.  </w:t>
      </w:r>
      <w:r>
        <w:rPr>
          <w:rFonts w:asciiTheme="minorHAnsi" w:hAnsiTheme="minorHAnsi" w:cstheme="minorHAnsi"/>
          <w:sz w:val="22"/>
          <w:szCs w:val="22"/>
        </w:rPr>
        <w:t>Offers #</w:t>
      </w:r>
      <w:r w:rsidR="00171D76">
        <w:rPr>
          <w:rFonts w:asciiTheme="minorHAnsi" w:hAnsiTheme="minorHAnsi" w:cstheme="minorHAnsi"/>
          <w:sz w:val="22"/>
          <w:szCs w:val="22"/>
        </w:rPr>
        <w:t>3 and #4</w:t>
      </w:r>
      <w:r>
        <w:rPr>
          <w:rFonts w:asciiTheme="minorHAnsi" w:hAnsiTheme="minorHAnsi" w:cstheme="minorHAnsi"/>
          <w:sz w:val="22"/>
          <w:szCs w:val="22"/>
        </w:rPr>
        <w:t xml:space="preserve"> benefit ARL special</w:t>
      </w:r>
      <w:r w:rsidR="00E51C8A">
        <w:rPr>
          <w:rFonts w:asciiTheme="minorHAnsi" w:hAnsiTheme="minorHAnsi" w:cstheme="minorHAnsi"/>
          <w:sz w:val="22"/>
          <w:szCs w:val="22"/>
        </w:rPr>
        <w:t>,</w:t>
      </w:r>
      <w:r>
        <w:rPr>
          <w:rFonts w:asciiTheme="minorHAnsi" w:hAnsiTheme="minorHAnsi" w:cstheme="minorHAnsi"/>
          <w:sz w:val="22"/>
          <w:szCs w:val="22"/>
        </w:rPr>
        <w:t xml:space="preserve"> and public library members. C</w:t>
      </w:r>
      <w:r w:rsidRPr="00771432">
        <w:rPr>
          <w:rFonts w:asciiTheme="minorHAnsi" w:hAnsiTheme="minorHAnsi" w:cstheme="minorHAnsi"/>
          <w:sz w:val="22"/>
          <w:szCs w:val="22"/>
        </w:rPr>
        <w:t xml:space="preserve">ollections not included in these special offers will be offered at normal consortial discounted pricing. </w:t>
      </w:r>
    </w:p>
    <w:p w:rsidR="00314651" w:rsidRDefault="00314651" w:rsidP="003D7EA9">
      <w:pPr>
        <w:pStyle w:val="ListParagraph"/>
        <w:ind w:lef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71"/>
        <w:gridCol w:w="1733"/>
        <w:gridCol w:w="1091"/>
        <w:gridCol w:w="1255"/>
      </w:tblGrid>
      <w:tr w:rsidR="003D7EA9" w:rsidRPr="00286210" w:rsidTr="005F7A6F">
        <w:trPr>
          <w:trHeight w:val="440"/>
        </w:trPr>
        <w:tc>
          <w:tcPr>
            <w:tcW w:w="5271" w:type="dxa"/>
            <w:tcBorders>
              <w:bottom w:val="single" w:sz="4" w:space="0" w:color="auto"/>
            </w:tcBorders>
            <w:hideMark/>
          </w:tcPr>
          <w:p w:rsidR="003D7EA9" w:rsidRPr="00286210" w:rsidRDefault="003D7EA9" w:rsidP="006F308B">
            <w:pPr>
              <w:jc w:val="center"/>
              <w:rPr>
                <w:rFonts w:asciiTheme="minorHAnsi" w:hAnsiTheme="minorHAnsi" w:cstheme="minorHAnsi"/>
                <w:b/>
                <w:bCs/>
                <w:szCs w:val="20"/>
              </w:rPr>
            </w:pPr>
            <w:r w:rsidRPr="00286210">
              <w:rPr>
                <w:rFonts w:asciiTheme="minorHAnsi" w:hAnsiTheme="minorHAnsi" w:cstheme="minorHAnsi"/>
                <w:b/>
                <w:bCs/>
                <w:szCs w:val="20"/>
              </w:rPr>
              <w:t>Offer</w:t>
            </w:r>
          </w:p>
        </w:tc>
        <w:tc>
          <w:tcPr>
            <w:tcW w:w="1733" w:type="dxa"/>
            <w:hideMark/>
          </w:tcPr>
          <w:p w:rsidR="003D7EA9" w:rsidRPr="00286210" w:rsidRDefault="003D7EA9" w:rsidP="006F308B">
            <w:pPr>
              <w:jc w:val="center"/>
              <w:rPr>
                <w:rFonts w:asciiTheme="minorHAnsi" w:hAnsiTheme="minorHAnsi" w:cstheme="minorHAnsi"/>
                <w:b/>
                <w:bCs/>
                <w:szCs w:val="20"/>
              </w:rPr>
            </w:pPr>
            <w:r w:rsidRPr="00286210">
              <w:rPr>
                <w:rFonts w:asciiTheme="minorHAnsi" w:hAnsiTheme="minorHAnsi" w:cstheme="minorHAnsi"/>
                <w:b/>
                <w:bCs/>
                <w:szCs w:val="20"/>
              </w:rPr>
              <w:t>Offer Deadline</w:t>
            </w:r>
          </w:p>
        </w:tc>
        <w:tc>
          <w:tcPr>
            <w:tcW w:w="1091" w:type="dxa"/>
            <w:hideMark/>
          </w:tcPr>
          <w:p w:rsidR="003D7EA9" w:rsidRPr="00286210" w:rsidRDefault="003D7EA9" w:rsidP="006F308B">
            <w:pPr>
              <w:jc w:val="center"/>
              <w:rPr>
                <w:rFonts w:asciiTheme="minorHAnsi" w:hAnsiTheme="minorHAnsi" w:cstheme="minorHAnsi"/>
                <w:b/>
                <w:bCs/>
                <w:szCs w:val="20"/>
              </w:rPr>
            </w:pPr>
            <w:r w:rsidRPr="00286210">
              <w:rPr>
                <w:rFonts w:asciiTheme="minorHAnsi" w:hAnsiTheme="minorHAnsi" w:cstheme="minorHAnsi"/>
                <w:b/>
                <w:bCs/>
                <w:szCs w:val="20"/>
              </w:rPr>
              <w:t>Price**</w:t>
            </w:r>
          </w:p>
        </w:tc>
        <w:tc>
          <w:tcPr>
            <w:tcW w:w="1255" w:type="dxa"/>
            <w:hideMark/>
          </w:tcPr>
          <w:p w:rsidR="003D7EA9" w:rsidRPr="00286210" w:rsidRDefault="003D7EA9" w:rsidP="006F308B">
            <w:pPr>
              <w:jc w:val="center"/>
              <w:rPr>
                <w:rFonts w:asciiTheme="minorHAnsi" w:hAnsiTheme="minorHAnsi" w:cstheme="minorHAnsi"/>
                <w:b/>
                <w:bCs/>
                <w:szCs w:val="20"/>
              </w:rPr>
            </w:pPr>
            <w:r w:rsidRPr="00286210">
              <w:rPr>
                <w:rFonts w:asciiTheme="minorHAnsi" w:hAnsiTheme="minorHAnsi" w:cstheme="minorHAnsi"/>
                <w:b/>
                <w:bCs/>
                <w:szCs w:val="20"/>
              </w:rPr>
              <w:t>Cost per Title</w:t>
            </w:r>
          </w:p>
        </w:tc>
      </w:tr>
      <w:tr w:rsidR="005D60B8" w:rsidRPr="00286210" w:rsidTr="00637DC8">
        <w:trPr>
          <w:trHeight w:val="575"/>
        </w:trPr>
        <w:tc>
          <w:tcPr>
            <w:tcW w:w="5271" w:type="dxa"/>
            <w:shd w:val="clear" w:color="auto" w:fill="F4B083" w:themeFill="accent2" w:themeFillTint="99"/>
            <w:vAlign w:val="center"/>
          </w:tcPr>
          <w:p w:rsidR="005D60B8" w:rsidRPr="00637DC8" w:rsidRDefault="00637DC8" w:rsidP="00A27D5C">
            <w:pPr>
              <w:rPr>
                <w:rFonts w:ascii="Calibri" w:hAnsi="Calibri"/>
                <w:b/>
                <w:bCs/>
                <w:color w:val="000000"/>
                <w:szCs w:val="20"/>
              </w:rPr>
            </w:pPr>
            <w:r>
              <w:rPr>
                <w:rFonts w:ascii="Calibri" w:hAnsi="Calibri"/>
                <w:b/>
                <w:bCs/>
                <w:color w:val="000000"/>
                <w:szCs w:val="20"/>
              </w:rPr>
              <w:t>1. "ALL BOOKS at MUSE 2016</w:t>
            </w:r>
            <w:r w:rsidR="005D60B8">
              <w:rPr>
                <w:rFonts w:ascii="Calibri" w:hAnsi="Calibri"/>
                <w:b/>
                <w:bCs/>
                <w:color w:val="000000"/>
                <w:szCs w:val="20"/>
              </w:rPr>
              <w:t>" Special Offer:</w:t>
            </w:r>
            <w:r w:rsidR="005D60B8">
              <w:rPr>
                <w:rFonts w:ascii="Calibri" w:hAnsi="Calibri"/>
                <w:color w:val="000000"/>
                <w:szCs w:val="20"/>
              </w:rPr>
              <w:t xml:space="preserve"> One-Time Purchase including </w:t>
            </w:r>
            <w:r w:rsidR="00A27D5C">
              <w:rPr>
                <w:rFonts w:ascii="Calibri" w:hAnsi="Calibri"/>
                <w:color w:val="000000"/>
                <w:szCs w:val="20"/>
              </w:rPr>
              <w:t>nearly 45,000 books. Set includes 31,952 titles published before 2013, 9,248 titles from 2013-2015, and 3,049 new titles for 2016</w:t>
            </w:r>
          </w:p>
        </w:tc>
        <w:tc>
          <w:tcPr>
            <w:tcW w:w="1733" w:type="dxa"/>
            <w:noWrap/>
            <w:vAlign w:val="center"/>
          </w:tcPr>
          <w:p w:rsidR="00637DC8" w:rsidRPr="00637DC8" w:rsidRDefault="00637DC8" w:rsidP="00637DC8">
            <w:pPr>
              <w:jc w:val="center"/>
              <w:rPr>
                <w:rFonts w:asciiTheme="minorHAnsi" w:hAnsiTheme="minorHAnsi" w:cstheme="minorHAnsi"/>
                <w:szCs w:val="20"/>
              </w:rPr>
            </w:pPr>
            <w:r w:rsidRPr="00637DC8">
              <w:rPr>
                <w:rFonts w:asciiTheme="minorHAnsi" w:hAnsiTheme="minorHAnsi" w:cstheme="minorHAnsi"/>
                <w:szCs w:val="20"/>
              </w:rPr>
              <w:t>October 15, 201</w:t>
            </w:r>
            <w:r>
              <w:rPr>
                <w:rFonts w:asciiTheme="minorHAnsi" w:hAnsiTheme="minorHAnsi" w:cstheme="minorHAnsi"/>
                <w:szCs w:val="20"/>
              </w:rPr>
              <w:t>6</w:t>
            </w:r>
          </w:p>
          <w:p w:rsidR="005D60B8" w:rsidRPr="005F7A6F" w:rsidRDefault="005D60B8" w:rsidP="007D19A1">
            <w:pPr>
              <w:jc w:val="center"/>
              <w:rPr>
                <w:rFonts w:asciiTheme="minorHAnsi" w:hAnsiTheme="minorHAnsi" w:cstheme="minorHAnsi"/>
                <w:szCs w:val="20"/>
              </w:rPr>
            </w:pPr>
          </w:p>
        </w:tc>
        <w:tc>
          <w:tcPr>
            <w:tcW w:w="1091" w:type="dxa"/>
            <w:vAlign w:val="center"/>
          </w:tcPr>
          <w:p w:rsidR="005D60B8" w:rsidRPr="005F7A6F" w:rsidRDefault="00E17B73" w:rsidP="007D19A1">
            <w:pPr>
              <w:jc w:val="center"/>
              <w:rPr>
                <w:rFonts w:asciiTheme="minorHAnsi" w:hAnsiTheme="minorHAnsi" w:cstheme="minorHAnsi"/>
                <w:b/>
                <w:bCs/>
                <w:szCs w:val="20"/>
              </w:rPr>
            </w:pPr>
            <w:r>
              <w:rPr>
                <w:rFonts w:asciiTheme="minorHAnsi" w:hAnsiTheme="minorHAnsi" w:cstheme="minorHAnsi"/>
                <w:b/>
                <w:bCs/>
                <w:szCs w:val="20"/>
              </w:rPr>
              <w:t>$449,794</w:t>
            </w:r>
          </w:p>
        </w:tc>
        <w:tc>
          <w:tcPr>
            <w:tcW w:w="1255" w:type="dxa"/>
            <w:noWrap/>
            <w:vAlign w:val="center"/>
          </w:tcPr>
          <w:p w:rsidR="005D60B8" w:rsidRPr="005F7A6F" w:rsidRDefault="00E17B73" w:rsidP="007D19A1">
            <w:pPr>
              <w:jc w:val="center"/>
              <w:rPr>
                <w:rFonts w:asciiTheme="minorHAnsi" w:hAnsiTheme="minorHAnsi" w:cstheme="minorHAnsi"/>
                <w:b/>
                <w:bCs/>
                <w:szCs w:val="20"/>
              </w:rPr>
            </w:pPr>
            <w:r>
              <w:rPr>
                <w:rFonts w:asciiTheme="minorHAnsi" w:hAnsiTheme="minorHAnsi" w:cstheme="minorHAnsi"/>
                <w:b/>
                <w:bCs/>
                <w:szCs w:val="20"/>
              </w:rPr>
              <w:t>$10</w:t>
            </w:r>
          </w:p>
        </w:tc>
      </w:tr>
      <w:tr w:rsidR="003D7EA9" w:rsidRPr="00286210" w:rsidTr="00637DC8">
        <w:trPr>
          <w:trHeight w:val="575"/>
        </w:trPr>
        <w:tc>
          <w:tcPr>
            <w:tcW w:w="5271" w:type="dxa"/>
            <w:shd w:val="clear" w:color="auto" w:fill="8EAADB" w:themeFill="accent5" w:themeFillTint="99"/>
            <w:vAlign w:val="center"/>
            <w:hideMark/>
          </w:tcPr>
          <w:p w:rsidR="003D7EA9" w:rsidRPr="005F7A6F" w:rsidRDefault="00171D76" w:rsidP="00637DC8">
            <w:pPr>
              <w:rPr>
                <w:rFonts w:asciiTheme="minorHAnsi" w:hAnsiTheme="minorHAnsi" w:cstheme="minorHAnsi"/>
                <w:szCs w:val="20"/>
              </w:rPr>
            </w:pPr>
            <w:r>
              <w:rPr>
                <w:rFonts w:asciiTheme="minorHAnsi" w:hAnsiTheme="minorHAnsi" w:cstheme="minorHAnsi"/>
                <w:b/>
                <w:bCs/>
                <w:szCs w:val="20"/>
              </w:rPr>
              <w:t>2</w:t>
            </w:r>
            <w:r w:rsidR="003D7EA9" w:rsidRPr="005F7A6F">
              <w:rPr>
                <w:rFonts w:asciiTheme="minorHAnsi" w:hAnsiTheme="minorHAnsi" w:cstheme="minorHAnsi"/>
                <w:b/>
                <w:bCs/>
                <w:szCs w:val="20"/>
              </w:rPr>
              <w:t>. "Top-Off for 201</w:t>
            </w:r>
            <w:r w:rsidR="00800F24">
              <w:rPr>
                <w:rFonts w:asciiTheme="minorHAnsi" w:hAnsiTheme="minorHAnsi" w:cstheme="minorHAnsi"/>
                <w:b/>
                <w:bCs/>
                <w:szCs w:val="20"/>
              </w:rPr>
              <w:t>6</w:t>
            </w:r>
            <w:r w:rsidR="003D7EA9" w:rsidRPr="005F7A6F">
              <w:rPr>
                <w:rFonts w:asciiTheme="minorHAnsi" w:hAnsiTheme="minorHAnsi" w:cstheme="minorHAnsi"/>
                <w:b/>
                <w:bCs/>
                <w:szCs w:val="20"/>
              </w:rPr>
              <w:t>" Special Offer</w:t>
            </w:r>
            <w:r w:rsidR="003D7EA9" w:rsidRPr="005F7A6F">
              <w:rPr>
                <w:rFonts w:asciiTheme="minorHAnsi" w:hAnsiTheme="minorHAnsi" w:cstheme="minorHAnsi"/>
                <w:szCs w:val="20"/>
              </w:rPr>
              <w:t xml:space="preserve">: Over </w:t>
            </w:r>
            <w:r w:rsidR="00800F24">
              <w:rPr>
                <w:rFonts w:asciiTheme="minorHAnsi" w:hAnsiTheme="minorHAnsi" w:cstheme="minorHAnsi"/>
                <w:szCs w:val="20"/>
              </w:rPr>
              <w:t>6,800</w:t>
            </w:r>
            <w:r w:rsidR="003D7EA9" w:rsidRPr="005F7A6F">
              <w:rPr>
                <w:rFonts w:asciiTheme="minorHAnsi" w:hAnsiTheme="minorHAnsi" w:cstheme="minorHAnsi"/>
                <w:szCs w:val="20"/>
              </w:rPr>
              <w:t xml:space="preserve"> titles for the purchasers of the 201</w:t>
            </w:r>
            <w:r w:rsidR="00800F24">
              <w:rPr>
                <w:rFonts w:asciiTheme="minorHAnsi" w:hAnsiTheme="minorHAnsi" w:cstheme="minorHAnsi"/>
                <w:szCs w:val="20"/>
              </w:rPr>
              <w:t>5</w:t>
            </w:r>
            <w:r w:rsidR="003D7EA9" w:rsidRPr="005F7A6F">
              <w:rPr>
                <w:rFonts w:asciiTheme="minorHAnsi" w:hAnsiTheme="minorHAnsi" w:cstheme="minorHAnsi"/>
                <w:szCs w:val="20"/>
              </w:rPr>
              <w:t xml:space="preserve"> ALL BOOKS at MUSE collection</w:t>
            </w:r>
          </w:p>
        </w:tc>
        <w:tc>
          <w:tcPr>
            <w:tcW w:w="1733" w:type="dxa"/>
            <w:noWrap/>
            <w:vAlign w:val="center"/>
            <w:hideMark/>
          </w:tcPr>
          <w:p w:rsidR="003D7EA9" w:rsidRPr="005F7A6F" w:rsidRDefault="003D7EA9" w:rsidP="007D19A1">
            <w:pPr>
              <w:jc w:val="center"/>
              <w:rPr>
                <w:rFonts w:asciiTheme="minorHAnsi" w:hAnsiTheme="minorHAnsi" w:cstheme="minorHAnsi"/>
                <w:szCs w:val="20"/>
              </w:rPr>
            </w:pPr>
            <w:r w:rsidRPr="005F7A6F">
              <w:rPr>
                <w:rFonts w:asciiTheme="minorHAnsi" w:hAnsiTheme="minorHAnsi" w:cstheme="minorHAnsi"/>
                <w:szCs w:val="20"/>
              </w:rPr>
              <w:t>October 1</w:t>
            </w:r>
            <w:r w:rsidR="005F7A6F" w:rsidRPr="005F7A6F">
              <w:rPr>
                <w:rFonts w:asciiTheme="minorHAnsi" w:hAnsiTheme="minorHAnsi" w:cstheme="minorHAnsi"/>
                <w:szCs w:val="20"/>
              </w:rPr>
              <w:t>5</w:t>
            </w:r>
            <w:r w:rsidRPr="005F7A6F">
              <w:rPr>
                <w:rFonts w:asciiTheme="minorHAnsi" w:hAnsiTheme="minorHAnsi" w:cstheme="minorHAnsi"/>
                <w:szCs w:val="20"/>
              </w:rPr>
              <w:t>, 201</w:t>
            </w:r>
            <w:r w:rsidR="005F7A6F" w:rsidRPr="005F7A6F">
              <w:rPr>
                <w:rFonts w:asciiTheme="minorHAnsi" w:hAnsiTheme="minorHAnsi" w:cstheme="minorHAnsi"/>
                <w:szCs w:val="20"/>
              </w:rPr>
              <w:t>6</w:t>
            </w:r>
          </w:p>
        </w:tc>
        <w:tc>
          <w:tcPr>
            <w:tcW w:w="1091" w:type="dxa"/>
            <w:vAlign w:val="center"/>
            <w:hideMark/>
          </w:tcPr>
          <w:p w:rsidR="003D7EA9" w:rsidRPr="005F7A6F" w:rsidRDefault="003D7EA9" w:rsidP="007D19A1">
            <w:pPr>
              <w:jc w:val="center"/>
              <w:rPr>
                <w:rFonts w:asciiTheme="minorHAnsi" w:hAnsiTheme="minorHAnsi" w:cstheme="minorHAnsi"/>
                <w:b/>
                <w:bCs/>
                <w:szCs w:val="20"/>
              </w:rPr>
            </w:pPr>
            <w:r w:rsidRPr="005F7A6F">
              <w:rPr>
                <w:rFonts w:asciiTheme="minorHAnsi" w:hAnsiTheme="minorHAnsi" w:cstheme="minorHAnsi"/>
                <w:b/>
                <w:bCs/>
                <w:szCs w:val="20"/>
              </w:rPr>
              <w:t>$</w:t>
            </w:r>
            <w:r w:rsidR="005F7A6F">
              <w:rPr>
                <w:rFonts w:asciiTheme="minorHAnsi" w:hAnsiTheme="minorHAnsi" w:cstheme="minorHAnsi"/>
                <w:b/>
                <w:bCs/>
                <w:szCs w:val="20"/>
              </w:rPr>
              <w:t>103,082</w:t>
            </w:r>
          </w:p>
        </w:tc>
        <w:tc>
          <w:tcPr>
            <w:tcW w:w="1255" w:type="dxa"/>
            <w:noWrap/>
            <w:vAlign w:val="center"/>
            <w:hideMark/>
          </w:tcPr>
          <w:p w:rsidR="003D7EA9" w:rsidRPr="005F7A6F" w:rsidRDefault="003D7EA9" w:rsidP="007D19A1">
            <w:pPr>
              <w:jc w:val="center"/>
              <w:rPr>
                <w:rFonts w:asciiTheme="minorHAnsi" w:hAnsiTheme="minorHAnsi" w:cstheme="minorHAnsi"/>
                <w:b/>
                <w:bCs/>
                <w:szCs w:val="20"/>
              </w:rPr>
            </w:pPr>
            <w:r w:rsidRPr="005F7A6F">
              <w:rPr>
                <w:rFonts w:asciiTheme="minorHAnsi" w:hAnsiTheme="minorHAnsi" w:cstheme="minorHAnsi"/>
                <w:b/>
                <w:bCs/>
                <w:szCs w:val="20"/>
              </w:rPr>
              <w:t>$</w:t>
            </w:r>
            <w:r w:rsidR="005F7A6F" w:rsidRPr="005F7A6F">
              <w:rPr>
                <w:rFonts w:asciiTheme="minorHAnsi" w:hAnsiTheme="minorHAnsi" w:cstheme="minorHAnsi"/>
                <w:b/>
                <w:bCs/>
                <w:szCs w:val="20"/>
              </w:rPr>
              <w:t>15</w:t>
            </w:r>
          </w:p>
        </w:tc>
      </w:tr>
      <w:tr w:rsidR="003D7EA9" w:rsidRPr="00286210" w:rsidTr="00637DC8">
        <w:trPr>
          <w:trHeight w:val="690"/>
        </w:trPr>
        <w:tc>
          <w:tcPr>
            <w:tcW w:w="5271" w:type="dxa"/>
            <w:shd w:val="clear" w:color="auto" w:fill="A8D08D" w:themeFill="accent6" w:themeFillTint="99"/>
            <w:vAlign w:val="center"/>
            <w:hideMark/>
          </w:tcPr>
          <w:p w:rsidR="003D7EA9" w:rsidRPr="00286210" w:rsidRDefault="00171D76" w:rsidP="00637DC8">
            <w:pPr>
              <w:rPr>
                <w:rFonts w:asciiTheme="minorHAnsi" w:hAnsiTheme="minorHAnsi" w:cstheme="minorHAnsi"/>
                <w:szCs w:val="20"/>
              </w:rPr>
            </w:pPr>
            <w:r>
              <w:rPr>
                <w:rFonts w:asciiTheme="minorHAnsi" w:hAnsiTheme="minorHAnsi" w:cstheme="minorHAnsi"/>
                <w:b/>
                <w:bCs/>
                <w:szCs w:val="20"/>
              </w:rPr>
              <w:t>3</w:t>
            </w:r>
            <w:r w:rsidR="003D7EA9" w:rsidRPr="00286210">
              <w:rPr>
                <w:rFonts w:asciiTheme="minorHAnsi" w:hAnsiTheme="minorHAnsi" w:cstheme="minorHAnsi"/>
                <w:b/>
                <w:bCs/>
                <w:szCs w:val="20"/>
              </w:rPr>
              <w:t>. "</w:t>
            </w:r>
            <w:r w:rsidR="00B07C26">
              <w:rPr>
                <w:rFonts w:asciiTheme="minorHAnsi" w:hAnsiTheme="minorHAnsi" w:cstheme="minorHAnsi"/>
                <w:b/>
                <w:bCs/>
                <w:szCs w:val="20"/>
              </w:rPr>
              <w:t xml:space="preserve">Early Purchase Offer on </w:t>
            </w:r>
            <w:r w:rsidR="00147C44">
              <w:rPr>
                <w:rFonts w:asciiTheme="minorHAnsi" w:hAnsiTheme="minorHAnsi" w:cstheme="minorHAnsi"/>
                <w:b/>
                <w:bCs/>
                <w:szCs w:val="20"/>
              </w:rPr>
              <w:t xml:space="preserve">MUSE/UPCC </w:t>
            </w:r>
            <w:r w:rsidR="00B07C26">
              <w:rPr>
                <w:rFonts w:asciiTheme="minorHAnsi" w:hAnsiTheme="minorHAnsi" w:cstheme="minorHAnsi"/>
                <w:b/>
                <w:bCs/>
                <w:szCs w:val="20"/>
              </w:rPr>
              <w:t xml:space="preserve">2016 Collections” </w:t>
            </w:r>
            <w:r w:rsidR="003D7EA9" w:rsidRPr="00286210">
              <w:rPr>
                <w:rFonts w:asciiTheme="minorHAnsi" w:hAnsiTheme="minorHAnsi" w:cstheme="minorHAnsi"/>
                <w:b/>
                <w:bCs/>
                <w:szCs w:val="20"/>
              </w:rPr>
              <w:t>Special Offer:</w:t>
            </w:r>
            <w:r w:rsidR="003D7EA9" w:rsidRPr="00286210">
              <w:rPr>
                <w:rFonts w:asciiTheme="minorHAnsi" w:hAnsiTheme="minorHAnsi" w:cstheme="minorHAnsi"/>
                <w:szCs w:val="20"/>
              </w:rPr>
              <w:t xml:space="preserve"> </w:t>
            </w:r>
            <w:r w:rsidR="00B07C26">
              <w:rPr>
                <w:rFonts w:asciiTheme="minorHAnsi" w:hAnsiTheme="minorHAnsi" w:cstheme="minorHAnsi"/>
                <w:szCs w:val="20"/>
              </w:rPr>
              <w:t>15</w:t>
            </w:r>
            <w:r w:rsidR="003D7EA9" w:rsidRPr="00771432">
              <w:rPr>
                <w:rFonts w:asciiTheme="minorHAnsi" w:hAnsiTheme="minorHAnsi" w:cstheme="minorHAnsi"/>
                <w:szCs w:val="20"/>
              </w:rPr>
              <w:t xml:space="preserve">% discount on </w:t>
            </w:r>
            <w:r w:rsidR="007D19A1">
              <w:rPr>
                <w:rFonts w:asciiTheme="minorHAnsi" w:hAnsiTheme="minorHAnsi" w:cstheme="minorHAnsi"/>
                <w:szCs w:val="20"/>
              </w:rPr>
              <w:t xml:space="preserve">2016 </w:t>
            </w:r>
            <w:r w:rsidR="003D7EA9" w:rsidRPr="00771432">
              <w:rPr>
                <w:rFonts w:asciiTheme="minorHAnsi" w:hAnsiTheme="minorHAnsi" w:cstheme="minorHAnsi"/>
                <w:szCs w:val="20"/>
              </w:rPr>
              <w:t xml:space="preserve">Complete, </w:t>
            </w:r>
            <w:r w:rsidR="003D7EA9">
              <w:rPr>
                <w:rFonts w:asciiTheme="minorHAnsi" w:hAnsiTheme="minorHAnsi" w:cstheme="minorHAnsi"/>
                <w:szCs w:val="20"/>
              </w:rPr>
              <w:t xml:space="preserve">or </w:t>
            </w:r>
            <w:r w:rsidR="003D7EA9" w:rsidRPr="00771432">
              <w:rPr>
                <w:rFonts w:asciiTheme="minorHAnsi" w:hAnsiTheme="minorHAnsi" w:cstheme="minorHAnsi"/>
                <w:szCs w:val="20"/>
              </w:rPr>
              <w:t>1</w:t>
            </w:r>
            <w:r w:rsidR="00B07C26">
              <w:rPr>
                <w:rFonts w:asciiTheme="minorHAnsi" w:hAnsiTheme="minorHAnsi" w:cstheme="minorHAnsi"/>
                <w:szCs w:val="20"/>
              </w:rPr>
              <w:t>2.5% discount on any 2016</w:t>
            </w:r>
            <w:r w:rsidR="003D7EA9" w:rsidRPr="00771432">
              <w:rPr>
                <w:rFonts w:asciiTheme="minorHAnsi" w:hAnsiTheme="minorHAnsi" w:cstheme="minorHAnsi"/>
                <w:szCs w:val="20"/>
              </w:rPr>
              <w:t xml:space="preserve"> Subject or Area Studies</w:t>
            </w:r>
          </w:p>
        </w:tc>
        <w:tc>
          <w:tcPr>
            <w:tcW w:w="1733" w:type="dxa"/>
            <w:noWrap/>
            <w:vAlign w:val="center"/>
            <w:hideMark/>
          </w:tcPr>
          <w:p w:rsidR="003D7EA9" w:rsidRPr="00286210" w:rsidRDefault="00B07C26" w:rsidP="007D19A1">
            <w:pPr>
              <w:jc w:val="center"/>
              <w:rPr>
                <w:rFonts w:asciiTheme="minorHAnsi" w:hAnsiTheme="minorHAnsi" w:cstheme="minorHAnsi"/>
                <w:szCs w:val="20"/>
              </w:rPr>
            </w:pPr>
            <w:r>
              <w:rPr>
                <w:rFonts w:asciiTheme="minorHAnsi" w:hAnsiTheme="minorHAnsi" w:cstheme="minorHAnsi"/>
                <w:szCs w:val="20"/>
              </w:rPr>
              <w:t>February</w:t>
            </w:r>
            <w:r w:rsidR="003D7EA9" w:rsidRPr="00286210">
              <w:rPr>
                <w:rFonts w:asciiTheme="minorHAnsi" w:hAnsiTheme="minorHAnsi" w:cstheme="minorHAnsi"/>
                <w:szCs w:val="20"/>
              </w:rPr>
              <w:t xml:space="preserve"> </w:t>
            </w:r>
            <w:r>
              <w:rPr>
                <w:rFonts w:asciiTheme="minorHAnsi" w:hAnsiTheme="minorHAnsi" w:cstheme="minorHAnsi"/>
                <w:szCs w:val="20"/>
              </w:rPr>
              <w:t>29</w:t>
            </w:r>
            <w:r w:rsidR="003D7EA9" w:rsidRPr="00286210">
              <w:rPr>
                <w:rFonts w:asciiTheme="minorHAnsi" w:hAnsiTheme="minorHAnsi" w:cstheme="minorHAnsi"/>
                <w:szCs w:val="20"/>
              </w:rPr>
              <w:t>, 201</w:t>
            </w:r>
            <w:r>
              <w:rPr>
                <w:rFonts w:asciiTheme="minorHAnsi" w:hAnsiTheme="minorHAnsi" w:cstheme="minorHAnsi"/>
                <w:szCs w:val="20"/>
              </w:rPr>
              <w:t>6</w:t>
            </w:r>
          </w:p>
        </w:tc>
        <w:tc>
          <w:tcPr>
            <w:tcW w:w="1091" w:type="dxa"/>
            <w:vAlign w:val="center"/>
            <w:hideMark/>
          </w:tcPr>
          <w:p w:rsidR="003D7EA9" w:rsidRPr="00286210" w:rsidRDefault="003D7EA9" w:rsidP="007D19A1">
            <w:pPr>
              <w:jc w:val="center"/>
              <w:rPr>
                <w:rFonts w:asciiTheme="minorHAnsi" w:hAnsiTheme="minorHAnsi" w:cstheme="minorHAnsi"/>
                <w:b/>
                <w:bCs/>
                <w:szCs w:val="20"/>
              </w:rPr>
            </w:pPr>
            <w:r>
              <w:rPr>
                <w:rFonts w:asciiTheme="minorHAnsi" w:hAnsiTheme="minorHAnsi" w:cstheme="minorHAnsi"/>
                <w:b/>
                <w:bCs/>
                <w:szCs w:val="20"/>
              </w:rPr>
              <w:t>1</w:t>
            </w:r>
            <w:r w:rsidR="00B07C26">
              <w:rPr>
                <w:rFonts w:asciiTheme="minorHAnsi" w:hAnsiTheme="minorHAnsi" w:cstheme="minorHAnsi"/>
                <w:b/>
                <w:bCs/>
                <w:szCs w:val="20"/>
              </w:rPr>
              <w:t>2.5%-15</w:t>
            </w:r>
            <w:r>
              <w:rPr>
                <w:rFonts w:asciiTheme="minorHAnsi" w:hAnsiTheme="minorHAnsi" w:cstheme="minorHAnsi"/>
                <w:b/>
                <w:bCs/>
                <w:szCs w:val="20"/>
              </w:rPr>
              <w:t>% off tiered price</w:t>
            </w:r>
          </w:p>
        </w:tc>
        <w:tc>
          <w:tcPr>
            <w:tcW w:w="1255" w:type="dxa"/>
            <w:vAlign w:val="center"/>
            <w:hideMark/>
          </w:tcPr>
          <w:p w:rsidR="003D7EA9" w:rsidRPr="00286210" w:rsidRDefault="003D7EA9" w:rsidP="007D19A1">
            <w:pPr>
              <w:jc w:val="center"/>
              <w:rPr>
                <w:rFonts w:asciiTheme="minorHAnsi" w:hAnsiTheme="minorHAnsi" w:cstheme="minorHAnsi"/>
                <w:b/>
                <w:bCs/>
                <w:szCs w:val="20"/>
              </w:rPr>
            </w:pPr>
            <w:r>
              <w:rPr>
                <w:rFonts w:asciiTheme="minorHAnsi" w:hAnsiTheme="minorHAnsi" w:cstheme="minorHAnsi"/>
                <w:b/>
                <w:bCs/>
                <w:szCs w:val="20"/>
              </w:rPr>
              <w:t>Varies</w:t>
            </w:r>
          </w:p>
        </w:tc>
      </w:tr>
      <w:tr w:rsidR="003D7EA9" w:rsidRPr="00286210" w:rsidTr="00637DC8">
        <w:trPr>
          <w:trHeight w:val="825"/>
        </w:trPr>
        <w:tc>
          <w:tcPr>
            <w:tcW w:w="5271" w:type="dxa"/>
            <w:shd w:val="clear" w:color="auto" w:fill="FFD966" w:themeFill="accent4" w:themeFillTint="99"/>
            <w:vAlign w:val="center"/>
            <w:hideMark/>
          </w:tcPr>
          <w:p w:rsidR="003D7EA9" w:rsidRPr="00286210" w:rsidRDefault="00171D76" w:rsidP="00637DC8">
            <w:pPr>
              <w:rPr>
                <w:rFonts w:asciiTheme="minorHAnsi" w:hAnsiTheme="minorHAnsi" w:cstheme="minorHAnsi"/>
                <w:szCs w:val="20"/>
              </w:rPr>
            </w:pPr>
            <w:r>
              <w:rPr>
                <w:rFonts w:asciiTheme="minorHAnsi" w:hAnsiTheme="minorHAnsi" w:cstheme="minorHAnsi"/>
                <w:b/>
                <w:bCs/>
                <w:szCs w:val="20"/>
              </w:rPr>
              <w:t>4</w:t>
            </w:r>
            <w:r w:rsidR="00147C44">
              <w:rPr>
                <w:rFonts w:asciiTheme="minorHAnsi" w:hAnsiTheme="minorHAnsi" w:cstheme="minorHAnsi"/>
                <w:b/>
                <w:bCs/>
                <w:szCs w:val="20"/>
              </w:rPr>
              <w:t xml:space="preserve">. "Early Bird </w:t>
            </w:r>
            <w:r w:rsidR="003D7EA9">
              <w:rPr>
                <w:rFonts w:asciiTheme="minorHAnsi" w:hAnsiTheme="minorHAnsi" w:cstheme="minorHAnsi"/>
                <w:b/>
                <w:bCs/>
                <w:szCs w:val="20"/>
              </w:rPr>
              <w:t>Bundle</w:t>
            </w:r>
            <w:r w:rsidR="003D7EA9" w:rsidRPr="00286210">
              <w:rPr>
                <w:rFonts w:asciiTheme="minorHAnsi" w:hAnsiTheme="minorHAnsi" w:cstheme="minorHAnsi"/>
                <w:b/>
                <w:bCs/>
                <w:szCs w:val="20"/>
              </w:rPr>
              <w:t xml:space="preserve"> </w:t>
            </w:r>
            <w:r w:rsidR="00147C44">
              <w:rPr>
                <w:rFonts w:asciiTheme="minorHAnsi" w:hAnsiTheme="minorHAnsi" w:cstheme="minorHAnsi"/>
                <w:b/>
                <w:bCs/>
                <w:szCs w:val="20"/>
              </w:rPr>
              <w:t>Offer for 2014 – 2016 UPCC Collections”</w:t>
            </w:r>
            <w:r w:rsidR="003D7EA9" w:rsidRPr="00286210">
              <w:rPr>
                <w:rFonts w:asciiTheme="minorHAnsi" w:hAnsiTheme="minorHAnsi" w:cstheme="minorHAnsi"/>
                <w:szCs w:val="20"/>
              </w:rPr>
              <w:t xml:space="preserve">:  </w:t>
            </w:r>
            <w:r w:rsidR="003D7EA9">
              <w:rPr>
                <w:rFonts w:asciiTheme="minorHAnsi" w:hAnsiTheme="minorHAnsi" w:cstheme="minorHAnsi"/>
                <w:szCs w:val="20"/>
              </w:rPr>
              <w:t>20</w:t>
            </w:r>
            <w:r w:rsidR="003D7EA9" w:rsidRPr="00286210">
              <w:rPr>
                <w:rFonts w:asciiTheme="minorHAnsi" w:hAnsiTheme="minorHAnsi" w:cstheme="minorHAnsi"/>
                <w:szCs w:val="20"/>
              </w:rPr>
              <w:t xml:space="preserve">% off the purchase of </w:t>
            </w:r>
            <w:r w:rsidR="00B07C26">
              <w:rPr>
                <w:rFonts w:asciiTheme="minorHAnsi" w:hAnsiTheme="minorHAnsi" w:cstheme="minorHAnsi"/>
                <w:szCs w:val="20"/>
              </w:rPr>
              <w:t>all 9,176 titles from 2014-2016</w:t>
            </w:r>
            <w:r w:rsidR="007D19A1">
              <w:rPr>
                <w:rFonts w:asciiTheme="minorHAnsi" w:hAnsiTheme="minorHAnsi" w:cstheme="minorHAnsi"/>
                <w:szCs w:val="20"/>
              </w:rPr>
              <w:t xml:space="preserve">; 15% off </w:t>
            </w:r>
            <w:r w:rsidR="00692953">
              <w:rPr>
                <w:rFonts w:asciiTheme="minorHAnsi" w:hAnsiTheme="minorHAnsi" w:cstheme="minorHAnsi"/>
                <w:szCs w:val="20"/>
              </w:rPr>
              <w:t>Subject or Area Studies</w:t>
            </w:r>
            <w:r w:rsidR="007D19A1">
              <w:rPr>
                <w:rFonts w:asciiTheme="minorHAnsi" w:hAnsiTheme="minorHAnsi" w:cstheme="minorHAnsi"/>
                <w:szCs w:val="20"/>
              </w:rPr>
              <w:t xml:space="preserve"> collection bundles</w:t>
            </w:r>
          </w:p>
        </w:tc>
        <w:tc>
          <w:tcPr>
            <w:tcW w:w="1733" w:type="dxa"/>
            <w:noWrap/>
            <w:vAlign w:val="center"/>
            <w:hideMark/>
          </w:tcPr>
          <w:p w:rsidR="003D7EA9" w:rsidRPr="00286210" w:rsidRDefault="00B07C26" w:rsidP="007D19A1">
            <w:pPr>
              <w:jc w:val="center"/>
              <w:rPr>
                <w:rFonts w:asciiTheme="minorHAnsi" w:hAnsiTheme="minorHAnsi" w:cstheme="minorHAnsi"/>
                <w:szCs w:val="20"/>
              </w:rPr>
            </w:pPr>
            <w:r>
              <w:rPr>
                <w:rFonts w:asciiTheme="minorHAnsi" w:hAnsiTheme="minorHAnsi" w:cstheme="minorHAnsi"/>
                <w:szCs w:val="20"/>
              </w:rPr>
              <w:t>February 29, 2016</w:t>
            </w:r>
          </w:p>
        </w:tc>
        <w:tc>
          <w:tcPr>
            <w:tcW w:w="1091" w:type="dxa"/>
            <w:vAlign w:val="center"/>
            <w:hideMark/>
          </w:tcPr>
          <w:p w:rsidR="003D7EA9" w:rsidRPr="00286210" w:rsidRDefault="007D19A1" w:rsidP="007D19A1">
            <w:pPr>
              <w:jc w:val="center"/>
              <w:rPr>
                <w:rFonts w:asciiTheme="minorHAnsi" w:hAnsiTheme="minorHAnsi" w:cstheme="minorHAnsi"/>
                <w:b/>
                <w:bCs/>
                <w:szCs w:val="20"/>
              </w:rPr>
            </w:pPr>
            <w:r>
              <w:rPr>
                <w:rFonts w:asciiTheme="minorHAnsi" w:hAnsiTheme="minorHAnsi" w:cstheme="minorHAnsi"/>
                <w:b/>
                <w:bCs/>
                <w:szCs w:val="20"/>
              </w:rPr>
              <w:t xml:space="preserve">15% - </w:t>
            </w:r>
            <w:r w:rsidR="003D7EA9">
              <w:rPr>
                <w:rFonts w:asciiTheme="minorHAnsi" w:hAnsiTheme="minorHAnsi" w:cstheme="minorHAnsi"/>
                <w:b/>
                <w:bCs/>
                <w:szCs w:val="20"/>
              </w:rPr>
              <w:t>20</w:t>
            </w:r>
            <w:r w:rsidR="003D7EA9" w:rsidRPr="00286210">
              <w:rPr>
                <w:rFonts w:asciiTheme="minorHAnsi" w:hAnsiTheme="minorHAnsi" w:cstheme="minorHAnsi"/>
                <w:b/>
                <w:bCs/>
                <w:szCs w:val="20"/>
              </w:rPr>
              <w:t xml:space="preserve">% off </w:t>
            </w:r>
            <w:r w:rsidR="003D7EA9">
              <w:rPr>
                <w:rFonts w:asciiTheme="minorHAnsi" w:hAnsiTheme="minorHAnsi" w:cstheme="minorHAnsi"/>
                <w:b/>
                <w:bCs/>
                <w:szCs w:val="20"/>
              </w:rPr>
              <w:t>tiered price</w:t>
            </w:r>
          </w:p>
        </w:tc>
        <w:tc>
          <w:tcPr>
            <w:tcW w:w="1255" w:type="dxa"/>
            <w:noWrap/>
            <w:vAlign w:val="center"/>
            <w:hideMark/>
          </w:tcPr>
          <w:p w:rsidR="003D7EA9" w:rsidRPr="00286210" w:rsidRDefault="003D7EA9" w:rsidP="007D19A1">
            <w:pPr>
              <w:jc w:val="center"/>
              <w:rPr>
                <w:rFonts w:asciiTheme="minorHAnsi" w:hAnsiTheme="minorHAnsi" w:cstheme="minorHAnsi"/>
                <w:b/>
                <w:bCs/>
                <w:szCs w:val="20"/>
              </w:rPr>
            </w:pPr>
            <w:r w:rsidRPr="00286210">
              <w:rPr>
                <w:rFonts w:asciiTheme="minorHAnsi" w:hAnsiTheme="minorHAnsi" w:cstheme="minorHAnsi"/>
                <w:b/>
                <w:bCs/>
                <w:szCs w:val="20"/>
              </w:rPr>
              <w:t>Varies</w:t>
            </w:r>
          </w:p>
        </w:tc>
      </w:tr>
    </w:tbl>
    <w:p w:rsidR="003D7EA9" w:rsidRPr="00286210" w:rsidRDefault="003D7EA9" w:rsidP="003D7EA9">
      <w:pPr>
        <w:rPr>
          <w:rFonts w:asciiTheme="minorHAnsi" w:hAnsiTheme="minorHAnsi" w:cstheme="minorHAnsi"/>
          <w:b/>
          <w:sz w:val="22"/>
          <w:szCs w:val="22"/>
        </w:rPr>
      </w:pPr>
    </w:p>
    <w:p w:rsidR="003D7EA9" w:rsidRPr="00870DFC" w:rsidRDefault="003D7EA9" w:rsidP="003D7EA9">
      <w:pPr>
        <w:rPr>
          <w:rFonts w:asciiTheme="minorHAnsi" w:hAnsiTheme="minorHAnsi" w:cstheme="minorHAnsi"/>
          <w:b/>
          <w:sz w:val="22"/>
          <w:szCs w:val="22"/>
        </w:rPr>
      </w:pPr>
      <w:r w:rsidRPr="00870DFC">
        <w:rPr>
          <w:rFonts w:asciiTheme="minorHAnsi" w:hAnsiTheme="minorHAnsi" w:cstheme="minorHAnsi"/>
          <w:b/>
          <w:sz w:val="22"/>
          <w:szCs w:val="22"/>
        </w:rPr>
        <w:t xml:space="preserve">**LYRASIS will apply a 5% administrative fee on purchases from libraries that have not yet participated in the ARL/LYRASIS Project MUSE Ebook group, and a 4% administrative fee on purchases from libraries that have participated in the group in prior years. As we are now in the </w:t>
      </w:r>
      <w:r w:rsidR="00F773A7">
        <w:rPr>
          <w:rFonts w:asciiTheme="minorHAnsi" w:hAnsiTheme="minorHAnsi" w:cstheme="minorHAnsi"/>
          <w:b/>
          <w:sz w:val="22"/>
          <w:szCs w:val="22"/>
        </w:rPr>
        <w:t>5</w:t>
      </w:r>
      <w:r>
        <w:rPr>
          <w:rFonts w:asciiTheme="minorHAnsi" w:hAnsiTheme="minorHAnsi" w:cstheme="minorHAnsi"/>
          <w:b/>
          <w:sz w:val="22"/>
          <w:szCs w:val="22"/>
        </w:rPr>
        <w:t>th</w:t>
      </w:r>
      <w:r w:rsidRPr="00870DFC">
        <w:rPr>
          <w:rFonts w:asciiTheme="minorHAnsi" w:hAnsiTheme="minorHAnsi" w:cstheme="minorHAnsi"/>
          <w:b/>
          <w:sz w:val="22"/>
          <w:szCs w:val="22"/>
        </w:rPr>
        <w:t xml:space="preserve"> year of the Project MUSE ebook offer, the admin fees for all will be lowered if the total amount of </w:t>
      </w:r>
      <w:r w:rsidR="0085660F">
        <w:rPr>
          <w:rFonts w:asciiTheme="minorHAnsi" w:hAnsiTheme="minorHAnsi" w:cstheme="minorHAnsi"/>
          <w:b/>
          <w:sz w:val="22"/>
          <w:szCs w:val="22"/>
        </w:rPr>
        <w:t xml:space="preserve">annual </w:t>
      </w:r>
      <w:r w:rsidRPr="00870DFC">
        <w:rPr>
          <w:rFonts w:asciiTheme="minorHAnsi" w:hAnsiTheme="minorHAnsi" w:cstheme="minorHAnsi"/>
          <w:b/>
          <w:sz w:val="22"/>
          <w:szCs w:val="22"/>
        </w:rPr>
        <w:t>orders exceeds $2 million.</w:t>
      </w:r>
    </w:p>
    <w:p w:rsidR="003D7EA9" w:rsidRDefault="003D7EA9" w:rsidP="003D7EA9">
      <w:pPr>
        <w:rPr>
          <w:rFonts w:asciiTheme="minorHAnsi" w:hAnsiTheme="minorHAnsi" w:cstheme="minorHAnsi"/>
          <w:b/>
          <w:sz w:val="22"/>
          <w:szCs w:val="22"/>
          <w:highlight w:val="yellow"/>
        </w:rPr>
      </w:pPr>
    </w:p>
    <w:p w:rsidR="00321BC8" w:rsidRPr="00321BC8" w:rsidRDefault="00321BC8" w:rsidP="00321BC8">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The full package of ebook content at MUSE in 201</w:t>
      </w:r>
      <w:r>
        <w:rPr>
          <w:rFonts w:asciiTheme="minorHAnsi" w:hAnsiTheme="minorHAnsi" w:cstheme="minorHAnsi"/>
          <w:sz w:val="22"/>
          <w:szCs w:val="22"/>
        </w:rPr>
        <w:t>5</w:t>
      </w:r>
      <w:r w:rsidRPr="00870DFC">
        <w:rPr>
          <w:rFonts w:asciiTheme="minorHAnsi" w:hAnsiTheme="minorHAnsi" w:cstheme="minorHAnsi"/>
          <w:sz w:val="22"/>
          <w:szCs w:val="22"/>
        </w:rPr>
        <w:t xml:space="preserve"> is available at the lowest cost per title in </w:t>
      </w:r>
      <w:r w:rsidRPr="00870DFC">
        <w:rPr>
          <w:rFonts w:asciiTheme="minorHAnsi" w:hAnsiTheme="minorHAnsi" w:cstheme="minorHAnsi"/>
          <w:b/>
          <w:sz w:val="22"/>
          <w:szCs w:val="22"/>
        </w:rPr>
        <w:t>Offer #1</w:t>
      </w:r>
      <w:r w:rsidRPr="00870DFC">
        <w:rPr>
          <w:rFonts w:asciiTheme="minorHAnsi" w:hAnsiTheme="minorHAnsi" w:cstheme="minorHAnsi"/>
          <w:sz w:val="22"/>
          <w:szCs w:val="22"/>
        </w:rPr>
        <w:t xml:space="preserve">, and this offer extends throughout the entire next </w:t>
      </w:r>
      <w:r>
        <w:rPr>
          <w:rFonts w:asciiTheme="minorHAnsi" w:hAnsiTheme="minorHAnsi" w:cstheme="minorHAnsi"/>
          <w:sz w:val="22"/>
          <w:szCs w:val="22"/>
        </w:rPr>
        <w:t xml:space="preserve">sales </w:t>
      </w:r>
      <w:r w:rsidRPr="00870DFC">
        <w:rPr>
          <w:rFonts w:asciiTheme="minorHAnsi" w:hAnsiTheme="minorHAnsi" w:cstheme="minorHAnsi"/>
          <w:sz w:val="22"/>
          <w:szCs w:val="22"/>
        </w:rPr>
        <w:t xml:space="preserve">cycle until </w:t>
      </w:r>
      <w:r w:rsidRPr="00870DFC">
        <w:rPr>
          <w:rFonts w:asciiTheme="minorHAnsi" w:hAnsiTheme="minorHAnsi" w:cstheme="minorHAnsi"/>
          <w:b/>
          <w:sz w:val="22"/>
          <w:szCs w:val="22"/>
        </w:rPr>
        <w:t>October 1</w:t>
      </w:r>
      <w:r>
        <w:rPr>
          <w:rFonts w:asciiTheme="minorHAnsi" w:hAnsiTheme="minorHAnsi" w:cstheme="minorHAnsi"/>
          <w:b/>
          <w:sz w:val="22"/>
          <w:szCs w:val="22"/>
        </w:rPr>
        <w:t>5</w:t>
      </w:r>
      <w:r w:rsidRPr="00870DFC">
        <w:rPr>
          <w:rFonts w:asciiTheme="minorHAnsi" w:hAnsiTheme="minorHAnsi" w:cstheme="minorHAnsi"/>
          <w:b/>
          <w:sz w:val="22"/>
          <w:szCs w:val="22"/>
        </w:rPr>
        <w:t>, 201</w:t>
      </w:r>
      <w:r>
        <w:rPr>
          <w:rFonts w:asciiTheme="minorHAnsi" w:hAnsiTheme="minorHAnsi" w:cstheme="minorHAnsi"/>
          <w:b/>
          <w:sz w:val="22"/>
          <w:szCs w:val="22"/>
        </w:rPr>
        <w:t>6</w:t>
      </w:r>
      <w:r w:rsidRPr="00870DFC">
        <w:rPr>
          <w:rFonts w:asciiTheme="minorHAnsi" w:hAnsiTheme="minorHAnsi" w:cstheme="minorHAnsi"/>
          <w:sz w:val="22"/>
          <w:szCs w:val="22"/>
        </w:rPr>
        <w:t>.</w:t>
      </w:r>
    </w:p>
    <w:p w:rsidR="00321BC8" w:rsidRPr="00286210" w:rsidRDefault="00321BC8" w:rsidP="003D7EA9">
      <w:pPr>
        <w:rPr>
          <w:rFonts w:asciiTheme="minorHAnsi" w:hAnsiTheme="minorHAnsi" w:cstheme="minorHAnsi"/>
          <w:b/>
          <w:sz w:val="22"/>
          <w:szCs w:val="22"/>
          <w:highlight w:val="yellow"/>
        </w:rPr>
      </w:pPr>
    </w:p>
    <w:p w:rsidR="003D7EA9" w:rsidRPr="00870DFC" w:rsidRDefault="003D7EA9" w:rsidP="003D7EA9">
      <w:pPr>
        <w:pStyle w:val="ListParagraph"/>
        <w:ind w:left="0"/>
        <w:rPr>
          <w:rFonts w:asciiTheme="minorHAnsi" w:hAnsiTheme="minorHAnsi" w:cstheme="minorHAnsi"/>
          <w:sz w:val="22"/>
          <w:szCs w:val="22"/>
        </w:rPr>
      </w:pPr>
      <w:r w:rsidRPr="00692953">
        <w:rPr>
          <w:rFonts w:asciiTheme="minorHAnsi" w:hAnsiTheme="minorHAnsi" w:cstheme="minorHAnsi"/>
          <w:sz w:val="22"/>
          <w:szCs w:val="22"/>
        </w:rPr>
        <w:t xml:space="preserve">Of special note is </w:t>
      </w:r>
      <w:r w:rsidR="00171D76">
        <w:rPr>
          <w:rFonts w:asciiTheme="minorHAnsi" w:hAnsiTheme="minorHAnsi" w:cstheme="minorHAnsi"/>
          <w:b/>
          <w:sz w:val="22"/>
          <w:szCs w:val="22"/>
        </w:rPr>
        <w:t>Offer #2</w:t>
      </w:r>
      <w:r w:rsidRPr="00692953">
        <w:rPr>
          <w:rFonts w:asciiTheme="minorHAnsi" w:hAnsiTheme="minorHAnsi" w:cstheme="minorHAnsi"/>
          <w:sz w:val="22"/>
          <w:szCs w:val="22"/>
        </w:rPr>
        <w:t xml:space="preserve"> for the libraries that have purchased all of the ebo</w:t>
      </w:r>
      <w:r w:rsidR="00692953" w:rsidRPr="00692953">
        <w:rPr>
          <w:rFonts w:asciiTheme="minorHAnsi" w:hAnsiTheme="minorHAnsi" w:cstheme="minorHAnsi"/>
          <w:sz w:val="22"/>
          <w:szCs w:val="22"/>
        </w:rPr>
        <w:t>oks at Project MUSE through 2015</w:t>
      </w:r>
      <w:r w:rsidRPr="00692953">
        <w:rPr>
          <w:rFonts w:asciiTheme="minorHAnsi" w:hAnsiTheme="minorHAnsi" w:cstheme="minorHAnsi"/>
          <w:sz w:val="22"/>
          <w:szCs w:val="22"/>
        </w:rPr>
        <w:t>. These libraries are being offered a special opportunity to acquire all of</w:t>
      </w:r>
      <w:r w:rsidR="00692953" w:rsidRPr="00692953">
        <w:rPr>
          <w:rFonts w:asciiTheme="minorHAnsi" w:hAnsiTheme="minorHAnsi" w:cstheme="minorHAnsi"/>
          <w:sz w:val="22"/>
          <w:szCs w:val="22"/>
        </w:rPr>
        <w:t xml:space="preserve"> the new content at MUSE in 2016</w:t>
      </w:r>
      <w:r w:rsidRPr="00692953">
        <w:rPr>
          <w:rFonts w:asciiTheme="minorHAnsi" w:hAnsiTheme="minorHAnsi" w:cstheme="minorHAnsi"/>
          <w:sz w:val="22"/>
          <w:szCs w:val="22"/>
        </w:rPr>
        <w:t xml:space="preserve"> by </w:t>
      </w:r>
      <w:r w:rsidRPr="00692953">
        <w:rPr>
          <w:rFonts w:asciiTheme="minorHAnsi" w:hAnsiTheme="minorHAnsi" w:cstheme="minorHAnsi"/>
          <w:b/>
          <w:sz w:val="22"/>
          <w:szCs w:val="22"/>
        </w:rPr>
        <w:t>October 1</w:t>
      </w:r>
      <w:r w:rsidR="00692953" w:rsidRPr="00692953">
        <w:rPr>
          <w:rFonts w:asciiTheme="minorHAnsi" w:hAnsiTheme="minorHAnsi" w:cstheme="minorHAnsi"/>
          <w:b/>
          <w:sz w:val="22"/>
          <w:szCs w:val="22"/>
        </w:rPr>
        <w:t>5</w:t>
      </w:r>
      <w:r w:rsidRPr="00692953">
        <w:rPr>
          <w:rFonts w:asciiTheme="minorHAnsi" w:hAnsiTheme="minorHAnsi" w:cstheme="minorHAnsi"/>
          <w:b/>
          <w:sz w:val="22"/>
          <w:szCs w:val="22"/>
        </w:rPr>
        <w:t>, 201</w:t>
      </w:r>
      <w:r w:rsidR="00314651" w:rsidRPr="00692953">
        <w:rPr>
          <w:rFonts w:asciiTheme="minorHAnsi" w:hAnsiTheme="minorHAnsi" w:cstheme="minorHAnsi"/>
          <w:b/>
          <w:sz w:val="22"/>
          <w:szCs w:val="22"/>
        </w:rPr>
        <w:t>6</w:t>
      </w:r>
      <w:r w:rsidRPr="00692953">
        <w:rPr>
          <w:rFonts w:asciiTheme="minorHAnsi" w:hAnsiTheme="minorHAnsi" w:cstheme="minorHAnsi"/>
          <w:sz w:val="22"/>
          <w:szCs w:val="22"/>
        </w:rPr>
        <w:t xml:space="preserve"> for a cost of around $</w:t>
      </w:r>
      <w:r w:rsidR="00692953" w:rsidRPr="00692953">
        <w:rPr>
          <w:rFonts w:asciiTheme="minorHAnsi" w:hAnsiTheme="minorHAnsi" w:cstheme="minorHAnsi"/>
          <w:sz w:val="22"/>
          <w:szCs w:val="22"/>
        </w:rPr>
        <w:t>15.00</w:t>
      </w:r>
      <w:r w:rsidRPr="00692953">
        <w:rPr>
          <w:rFonts w:asciiTheme="minorHAnsi" w:hAnsiTheme="minorHAnsi" w:cstheme="minorHAnsi"/>
          <w:sz w:val="22"/>
          <w:szCs w:val="22"/>
        </w:rPr>
        <w:t xml:space="preserve"> per title. In add</w:t>
      </w:r>
      <w:r w:rsidR="00692953" w:rsidRPr="00692953">
        <w:rPr>
          <w:rFonts w:asciiTheme="minorHAnsi" w:hAnsiTheme="minorHAnsi" w:cstheme="minorHAnsi"/>
          <w:sz w:val="22"/>
          <w:szCs w:val="22"/>
        </w:rPr>
        <w:t>ition to content with 2016</w:t>
      </w:r>
      <w:r w:rsidRPr="00692953">
        <w:rPr>
          <w:rFonts w:asciiTheme="minorHAnsi" w:hAnsiTheme="minorHAnsi" w:cstheme="minorHAnsi"/>
          <w:sz w:val="22"/>
          <w:szCs w:val="22"/>
        </w:rPr>
        <w:t xml:space="preserve"> publication dates, this cont</w:t>
      </w:r>
      <w:r w:rsidR="00692953" w:rsidRPr="00692953">
        <w:rPr>
          <w:rFonts w:asciiTheme="minorHAnsi" w:hAnsiTheme="minorHAnsi" w:cstheme="minorHAnsi"/>
          <w:sz w:val="22"/>
          <w:szCs w:val="22"/>
        </w:rPr>
        <w:t>ent includes all of the pre-2016</w:t>
      </w:r>
      <w:r w:rsidRPr="00692953">
        <w:rPr>
          <w:rFonts w:asciiTheme="minorHAnsi" w:hAnsiTheme="minorHAnsi" w:cstheme="minorHAnsi"/>
          <w:sz w:val="22"/>
          <w:szCs w:val="22"/>
        </w:rPr>
        <w:t xml:space="preserve"> content that MUSE has added to its collection through the addition of new p</w:t>
      </w:r>
      <w:r w:rsidR="00692953" w:rsidRPr="00692953">
        <w:rPr>
          <w:rFonts w:asciiTheme="minorHAnsi" w:hAnsiTheme="minorHAnsi" w:cstheme="minorHAnsi"/>
          <w:sz w:val="22"/>
          <w:szCs w:val="22"/>
        </w:rPr>
        <w:t>ublisher partners after the 2015</w:t>
      </w:r>
      <w:r w:rsidRPr="00692953">
        <w:rPr>
          <w:rFonts w:asciiTheme="minorHAnsi" w:hAnsiTheme="minorHAnsi" w:cstheme="minorHAnsi"/>
          <w:sz w:val="22"/>
          <w:szCs w:val="22"/>
        </w:rPr>
        <w:t xml:space="preserve"> collections were sold.</w:t>
      </w:r>
    </w:p>
    <w:p w:rsidR="003D7EA9" w:rsidRPr="00870DFC" w:rsidRDefault="003D7EA9" w:rsidP="003D7EA9">
      <w:pPr>
        <w:pStyle w:val="ListParagraph"/>
        <w:ind w:left="0"/>
        <w:rPr>
          <w:rFonts w:asciiTheme="minorHAnsi" w:hAnsiTheme="minorHAnsi" w:cstheme="minorHAnsi"/>
          <w:sz w:val="22"/>
          <w:szCs w:val="22"/>
        </w:rPr>
      </w:pPr>
    </w:p>
    <w:p w:rsidR="003D7EA9" w:rsidRDefault="003D7EA9" w:rsidP="003D7EA9">
      <w:pPr>
        <w:pStyle w:val="ListParagraph"/>
        <w:ind w:left="0"/>
        <w:rPr>
          <w:rFonts w:asciiTheme="minorHAnsi" w:hAnsiTheme="minorHAnsi" w:cstheme="minorHAnsi"/>
          <w:b/>
          <w:sz w:val="22"/>
          <w:szCs w:val="22"/>
        </w:rPr>
      </w:pPr>
      <w:r w:rsidRPr="00870DFC">
        <w:rPr>
          <w:rFonts w:asciiTheme="minorHAnsi" w:hAnsiTheme="minorHAnsi" w:cstheme="minorHAnsi"/>
          <w:sz w:val="22"/>
          <w:szCs w:val="22"/>
        </w:rPr>
        <w:t>The collections with 201</w:t>
      </w:r>
      <w:r w:rsidR="00314651">
        <w:rPr>
          <w:rFonts w:asciiTheme="minorHAnsi" w:hAnsiTheme="minorHAnsi" w:cstheme="minorHAnsi"/>
          <w:sz w:val="22"/>
          <w:szCs w:val="22"/>
        </w:rPr>
        <w:t>6</w:t>
      </w:r>
      <w:r w:rsidRPr="00870DFC">
        <w:rPr>
          <w:rFonts w:asciiTheme="minorHAnsi" w:hAnsiTheme="minorHAnsi" w:cstheme="minorHAnsi"/>
          <w:sz w:val="22"/>
          <w:szCs w:val="22"/>
        </w:rPr>
        <w:t xml:space="preserve"> publication year content are available in </w:t>
      </w:r>
      <w:r w:rsidR="00171D76">
        <w:rPr>
          <w:rFonts w:asciiTheme="minorHAnsi" w:hAnsiTheme="minorHAnsi" w:cstheme="minorHAnsi"/>
          <w:b/>
          <w:sz w:val="22"/>
          <w:szCs w:val="22"/>
        </w:rPr>
        <w:t>Offer #3</w:t>
      </w:r>
      <w:r w:rsidRPr="00870DFC">
        <w:rPr>
          <w:rFonts w:asciiTheme="minorHAnsi" w:hAnsiTheme="minorHAnsi" w:cstheme="minorHAnsi"/>
          <w:sz w:val="22"/>
          <w:szCs w:val="22"/>
        </w:rPr>
        <w:t xml:space="preserve"> at special Early </w:t>
      </w:r>
      <w:r>
        <w:rPr>
          <w:rFonts w:asciiTheme="minorHAnsi" w:hAnsiTheme="minorHAnsi" w:cstheme="minorHAnsi"/>
          <w:sz w:val="22"/>
          <w:szCs w:val="22"/>
        </w:rPr>
        <w:t>Purchase</w:t>
      </w:r>
      <w:r w:rsidRPr="00870DFC">
        <w:rPr>
          <w:rFonts w:asciiTheme="minorHAnsi" w:hAnsiTheme="minorHAnsi" w:cstheme="minorHAnsi"/>
          <w:sz w:val="22"/>
          <w:szCs w:val="22"/>
        </w:rPr>
        <w:t xml:space="preserve"> rates through </w:t>
      </w:r>
      <w:r w:rsidR="00147C44">
        <w:rPr>
          <w:rFonts w:asciiTheme="minorHAnsi" w:hAnsiTheme="minorHAnsi" w:cstheme="minorHAnsi"/>
          <w:b/>
          <w:sz w:val="22"/>
          <w:szCs w:val="22"/>
        </w:rPr>
        <w:t>February 29</w:t>
      </w:r>
      <w:r w:rsidRPr="00870DFC">
        <w:rPr>
          <w:rFonts w:asciiTheme="minorHAnsi" w:hAnsiTheme="minorHAnsi" w:cstheme="minorHAnsi"/>
          <w:b/>
          <w:sz w:val="22"/>
          <w:szCs w:val="22"/>
        </w:rPr>
        <w:t>, 201</w:t>
      </w:r>
      <w:r w:rsidR="00147C44">
        <w:rPr>
          <w:rFonts w:asciiTheme="minorHAnsi" w:hAnsiTheme="minorHAnsi" w:cstheme="minorHAnsi"/>
          <w:b/>
          <w:sz w:val="22"/>
          <w:szCs w:val="22"/>
        </w:rPr>
        <w:t>6</w:t>
      </w:r>
      <w:r w:rsidRPr="00870DFC">
        <w:rPr>
          <w:rFonts w:asciiTheme="minorHAnsi" w:hAnsiTheme="minorHAnsi" w:cstheme="minorHAnsi"/>
          <w:b/>
          <w:sz w:val="22"/>
          <w:szCs w:val="22"/>
        </w:rPr>
        <w:t>.</w:t>
      </w:r>
    </w:p>
    <w:p w:rsidR="003D7EA9" w:rsidRDefault="003D7EA9" w:rsidP="003D7EA9">
      <w:pPr>
        <w:pStyle w:val="ListParagraph"/>
        <w:ind w:left="0"/>
        <w:rPr>
          <w:rFonts w:asciiTheme="minorHAnsi" w:hAnsiTheme="minorHAnsi" w:cstheme="minorHAnsi"/>
          <w:b/>
          <w:sz w:val="22"/>
          <w:szCs w:val="22"/>
        </w:rPr>
      </w:pPr>
    </w:p>
    <w:p w:rsidR="003D7EA9" w:rsidRPr="00771432" w:rsidRDefault="00692953" w:rsidP="003D7EA9">
      <w:pPr>
        <w:pStyle w:val="ListParagraph"/>
        <w:ind w:left="0"/>
        <w:rPr>
          <w:rFonts w:asciiTheme="minorHAnsi" w:hAnsiTheme="minorHAnsi" w:cstheme="minorHAnsi"/>
          <w:sz w:val="22"/>
          <w:szCs w:val="22"/>
        </w:rPr>
      </w:pPr>
      <w:r w:rsidRPr="00692953">
        <w:rPr>
          <w:rFonts w:asciiTheme="minorHAnsi" w:hAnsiTheme="minorHAnsi" w:cstheme="minorHAnsi"/>
          <w:sz w:val="22"/>
          <w:szCs w:val="22"/>
        </w:rPr>
        <w:t>With</w:t>
      </w:r>
      <w:r>
        <w:rPr>
          <w:rFonts w:asciiTheme="minorHAnsi" w:hAnsiTheme="minorHAnsi" w:cstheme="minorHAnsi"/>
          <w:b/>
          <w:sz w:val="22"/>
          <w:szCs w:val="22"/>
        </w:rPr>
        <w:t xml:space="preserve"> Offer #</w:t>
      </w:r>
      <w:r w:rsidR="00171D76">
        <w:rPr>
          <w:rFonts w:asciiTheme="minorHAnsi" w:hAnsiTheme="minorHAnsi" w:cstheme="minorHAnsi"/>
          <w:b/>
          <w:sz w:val="22"/>
          <w:szCs w:val="22"/>
        </w:rPr>
        <w:t>4</w:t>
      </w:r>
      <w:r w:rsidR="003D7EA9">
        <w:rPr>
          <w:rFonts w:asciiTheme="minorHAnsi" w:hAnsiTheme="minorHAnsi" w:cstheme="minorHAnsi"/>
          <w:b/>
          <w:sz w:val="22"/>
          <w:szCs w:val="22"/>
        </w:rPr>
        <w:t xml:space="preserve"> </w:t>
      </w:r>
      <w:r>
        <w:rPr>
          <w:rFonts w:asciiTheme="minorHAnsi" w:hAnsiTheme="minorHAnsi" w:cstheme="minorHAnsi"/>
          <w:sz w:val="22"/>
          <w:szCs w:val="22"/>
        </w:rPr>
        <w:t>the</w:t>
      </w:r>
      <w:r w:rsidR="003D7EA9">
        <w:rPr>
          <w:rFonts w:asciiTheme="minorHAnsi" w:hAnsiTheme="minorHAnsi" w:cstheme="minorHAnsi"/>
          <w:sz w:val="22"/>
          <w:szCs w:val="22"/>
        </w:rPr>
        <w:t xml:space="preserve"> purchase of bundled content from 2013-2015 will receive a 20% discount for the Complete 2013-2015 collections, or a 15% discount off list for the Subject or Area Studies collections. </w:t>
      </w:r>
    </w:p>
    <w:p w:rsidR="003D7EA9" w:rsidRPr="00870DFC" w:rsidRDefault="003D7EA9" w:rsidP="003D7EA9">
      <w:pPr>
        <w:pStyle w:val="ListParagraph"/>
        <w:ind w:left="0"/>
        <w:rPr>
          <w:rFonts w:asciiTheme="minorHAnsi" w:hAnsiTheme="minorHAnsi" w:cstheme="minorHAnsi"/>
          <w:b/>
          <w:sz w:val="22"/>
          <w:szCs w:val="22"/>
        </w:rPr>
      </w:pPr>
    </w:p>
    <w:p w:rsidR="003D7EA9" w:rsidRDefault="003D7EA9" w:rsidP="003D7EA9">
      <w:pPr>
        <w:pStyle w:val="ListParagraph"/>
        <w:ind w:left="0"/>
        <w:rPr>
          <w:rFonts w:asciiTheme="minorHAnsi" w:hAnsiTheme="minorHAnsi" w:cstheme="minorHAnsi"/>
          <w:sz w:val="22"/>
          <w:szCs w:val="22"/>
        </w:rPr>
      </w:pPr>
      <w:r w:rsidRPr="00870DFC">
        <w:rPr>
          <w:rFonts w:asciiTheme="minorHAnsi" w:hAnsiTheme="minorHAnsi" w:cstheme="minorHAnsi"/>
          <w:sz w:val="22"/>
          <w:szCs w:val="22"/>
        </w:rPr>
        <w:t>MUSE has offered to custom quote an amount to upgrade to the full collection of books at MUSE in 201</w:t>
      </w:r>
      <w:r w:rsidR="00692953">
        <w:rPr>
          <w:rFonts w:asciiTheme="minorHAnsi" w:hAnsiTheme="minorHAnsi" w:cstheme="minorHAnsi"/>
          <w:sz w:val="22"/>
          <w:szCs w:val="22"/>
        </w:rPr>
        <w:t>6</w:t>
      </w:r>
      <w:r w:rsidRPr="00870DFC">
        <w:rPr>
          <w:rFonts w:asciiTheme="minorHAnsi" w:hAnsiTheme="minorHAnsi" w:cstheme="minorHAnsi"/>
          <w:sz w:val="22"/>
          <w:szCs w:val="22"/>
        </w:rPr>
        <w:t xml:space="preserve"> for those libraries that made selective collection purchases in earlier years.</w:t>
      </w:r>
    </w:p>
    <w:p w:rsidR="003D7EA9" w:rsidRDefault="003D7EA9" w:rsidP="003D7EA9">
      <w:pPr>
        <w:pStyle w:val="ListParagraph"/>
        <w:ind w:left="0"/>
        <w:rPr>
          <w:rFonts w:asciiTheme="minorHAnsi" w:hAnsiTheme="minorHAnsi" w:cstheme="minorHAnsi"/>
          <w:sz w:val="22"/>
          <w:szCs w:val="22"/>
        </w:rPr>
      </w:pPr>
    </w:p>
    <w:p w:rsidR="00692953" w:rsidRPr="00E51C8A" w:rsidRDefault="003D7EA9" w:rsidP="003D7EA9">
      <w:pPr>
        <w:rPr>
          <w:rFonts w:asciiTheme="minorHAnsi" w:hAnsiTheme="minorHAnsi" w:cstheme="minorHAnsi"/>
          <w:sz w:val="22"/>
          <w:szCs w:val="22"/>
        </w:rPr>
      </w:pPr>
      <w:r w:rsidRPr="00E51C8A">
        <w:rPr>
          <w:rFonts w:asciiTheme="minorHAnsi" w:hAnsiTheme="minorHAnsi" w:cstheme="minorHAnsi"/>
          <w:sz w:val="22"/>
          <w:szCs w:val="22"/>
        </w:rPr>
        <w:t xml:space="preserve">Publishers that are now working with MUSE are listed at </w:t>
      </w:r>
      <w:hyperlink r:id="rId9" w:history="1">
        <w:r w:rsidRPr="00E51C8A">
          <w:rPr>
            <w:rStyle w:val="Hyperlink"/>
            <w:rFonts w:asciiTheme="minorHAnsi" w:eastAsiaTheme="majorEastAsia" w:hAnsiTheme="minorHAnsi" w:cstheme="minorHAnsi"/>
            <w:sz w:val="22"/>
            <w:szCs w:val="22"/>
          </w:rPr>
          <w:t>http://muse.jhu.edu/about/UPCC.html</w:t>
        </w:r>
      </w:hyperlink>
      <w:r w:rsidRPr="00E51C8A">
        <w:rPr>
          <w:rFonts w:asciiTheme="minorHAnsi" w:hAnsiTheme="minorHAnsi" w:cstheme="minorHAnsi"/>
          <w:sz w:val="22"/>
          <w:szCs w:val="22"/>
        </w:rPr>
        <w:t>. Title lists through 201</w:t>
      </w:r>
      <w:r w:rsidR="00692953" w:rsidRPr="00E51C8A">
        <w:rPr>
          <w:rFonts w:asciiTheme="minorHAnsi" w:hAnsiTheme="minorHAnsi" w:cstheme="minorHAnsi"/>
          <w:sz w:val="22"/>
          <w:szCs w:val="22"/>
        </w:rPr>
        <w:t>6</w:t>
      </w:r>
      <w:r w:rsidRPr="00E51C8A">
        <w:rPr>
          <w:rFonts w:asciiTheme="minorHAnsi" w:hAnsiTheme="minorHAnsi" w:cstheme="minorHAnsi"/>
          <w:sz w:val="22"/>
          <w:szCs w:val="22"/>
        </w:rPr>
        <w:t xml:space="preserve"> are available at </w:t>
      </w:r>
      <w:hyperlink r:id="rId10" w:history="1">
        <w:r w:rsidR="00692953" w:rsidRPr="00E51C8A">
          <w:rPr>
            <w:rStyle w:val="Hyperlink"/>
            <w:rFonts w:asciiTheme="minorHAnsi" w:hAnsiTheme="minorHAnsi"/>
            <w:sz w:val="22"/>
            <w:szCs w:val="22"/>
          </w:rPr>
          <w:t>https://muse.jhu.edu/cgi-bin/book_title_list_html.cgi</w:t>
        </w:r>
      </w:hyperlink>
      <w:r w:rsidRPr="00E51C8A">
        <w:rPr>
          <w:rFonts w:asciiTheme="minorHAnsi" w:hAnsiTheme="minorHAnsi" w:cstheme="minorHAnsi"/>
          <w:sz w:val="22"/>
          <w:szCs w:val="22"/>
        </w:rPr>
        <w:t>.</w:t>
      </w:r>
      <w:r w:rsidR="00692953" w:rsidRPr="00E51C8A">
        <w:rPr>
          <w:rFonts w:asciiTheme="minorHAnsi" w:hAnsiTheme="minorHAnsi" w:cstheme="minorHAnsi"/>
          <w:sz w:val="22"/>
          <w:szCs w:val="22"/>
        </w:rPr>
        <w:t xml:space="preserve"> </w:t>
      </w:r>
    </w:p>
    <w:p w:rsidR="00692953" w:rsidRDefault="00692953" w:rsidP="003D7EA9">
      <w:pPr>
        <w:rPr>
          <w:rFonts w:asciiTheme="minorHAnsi" w:hAnsiTheme="minorHAnsi" w:cstheme="minorHAnsi"/>
          <w:sz w:val="22"/>
          <w:szCs w:val="22"/>
        </w:rPr>
      </w:pPr>
    </w:p>
    <w:p w:rsidR="00321BC8" w:rsidRDefault="00321BC8" w:rsidP="003D7EA9">
      <w:pPr>
        <w:rPr>
          <w:rFonts w:asciiTheme="minorHAnsi" w:hAnsiTheme="minorHAnsi" w:cstheme="minorHAnsi"/>
          <w:sz w:val="22"/>
          <w:szCs w:val="22"/>
        </w:rPr>
      </w:pPr>
    </w:p>
    <w:p w:rsidR="003D7EA9" w:rsidRPr="00870DFC" w:rsidRDefault="003D7EA9" w:rsidP="003D7EA9">
      <w:pPr>
        <w:rPr>
          <w:rFonts w:asciiTheme="minorHAnsi" w:hAnsiTheme="minorHAnsi" w:cstheme="minorHAnsi"/>
          <w:sz w:val="22"/>
          <w:szCs w:val="22"/>
        </w:rPr>
      </w:pPr>
      <w:r w:rsidRPr="00870DFC">
        <w:rPr>
          <w:rFonts w:asciiTheme="minorHAnsi" w:hAnsiTheme="minorHAnsi" w:cstheme="minorHAnsi"/>
          <w:sz w:val="22"/>
          <w:szCs w:val="22"/>
        </w:rPr>
        <w:lastRenderedPageBreak/>
        <w:t>Subject and area studies collections include:</w:t>
      </w:r>
    </w:p>
    <w:p w:rsidR="003D7EA9" w:rsidRPr="00870DFC" w:rsidRDefault="003D7EA9" w:rsidP="003D7EA9">
      <w:pPr>
        <w:pStyle w:val="ListParagraph"/>
        <w:ind w:left="0"/>
        <w:rPr>
          <w:rFonts w:asciiTheme="minorHAnsi" w:hAnsiTheme="minorHAnsi" w:cstheme="minorHAnsi"/>
          <w:sz w:val="22"/>
          <w:szCs w:val="22"/>
        </w:rPr>
      </w:pPr>
    </w:p>
    <w:tbl>
      <w:tblPr>
        <w:tblW w:w="10424" w:type="dxa"/>
        <w:tblLook w:val="04A0" w:firstRow="1" w:lastRow="0" w:firstColumn="1" w:lastColumn="0" w:noHBand="0" w:noVBand="1"/>
      </w:tblPr>
      <w:tblGrid>
        <w:gridCol w:w="3060"/>
        <w:gridCol w:w="3330"/>
        <w:gridCol w:w="4034"/>
      </w:tblGrid>
      <w:tr w:rsidR="00692953" w:rsidRPr="00692953" w:rsidTr="00183507">
        <w:trPr>
          <w:trHeight w:val="27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African Studies</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History</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Poetry, Fiction, and Creative Non</w:t>
            </w:r>
            <w:r w:rsidR="00183507" w:rsidRPr="00183507">
              <w:rPr>
                <w:rFonts w:ascii="Calibri" w:hAnsi="Calibri"/>
                <w:color w:val="000000"/>
                <w:sz w:val="18"/>
                <w:szCs w:val="18"/>
              </w:rPr>
              <w:t>-</w:t>
            </w:r>
            <w:r w:rsidRPr="00692953">
              <w:rPr>
                <w:rFonts w:ascii="Calibri" w:hAnsi="Calibri"/>
                <w:color w:val="000000"/>
                <w:sz w:val="18"/>
                <w:szCs w:val="18"/>
              </w:rPr>
              <w:t>Fiction</w:t>
            </w:r>
          </w:p>
        </w:tc>
      </w:tr>
      <w:tr w:rsidR="00692953" w:rsidRPr="00692953" w:rsidTr="00183507">
        <w:trPr>
          <w:trHeight w:val="18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American Studies</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Jewish Studies</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Political Science and Policy Studies</w:t>
            </w:r>
          </w:p>
        </w:tc>
      </w:tr>
      <w:tr w:rsidR="00692953" w:rsidRPr="00692953" w:rsidTr="00183507">
        <w:trPr>
          <w:trHeight w:val="27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Archeology and Anthropology</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Language and Linguistics</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Psychology</w:t>
            </w:r>
          </w:p>
        </w:tc>
      </w:tr>
      <w:tr w:rsidR="00692953" w:rsidRPr="00692953" w:rsidTr="00183507">
        <w:trPr>
          <w:trHeight w:val="27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Asian and Pacific Studies</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Latin American and Caribbean Studies</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Russian and East European Studies </w:t>
            </w:r>
          </w:p>
        </w:tc>
      </w:tr>
      <w:tr w:rsidR="00692953" w:rsidRPr="00692953" w:rsidTr="00183507">
        <w:trPr>
          <w:trHeight w:val="18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Ecology and Evolution</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Literature</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U.S. Regional Studies - Midwest</w:t>
            </w:r>
          </w:p>
        </w:tc>
      </w:tr>
      <w:tr w:rsidR="00692953" w:rsidRPr="00692953" w:rsidTr="00183507">
        <w:trPr>
          <w:trHeight w:val="333"/>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Film Theater and Performing Arts</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Middle Eastern Studies</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U.S. Regional Studies - New Eng. &amp; Mid Atlantic</w:t>
            </w:r>
          </w:p>
        </w:tc>
      </w:tr>
      <w:tr w:rsidR="00692953" w:rsidRPr="00692953" w:rsidTr="00183507">
        <w:trPr>
          <w:trHeight w:val="180"/>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Global Cultural Studies</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Native American and Indigenous Studies</w:t>
            </w:r>
          </w:p>
        </w:tc>
        <w:tc>
          <w:tcPr>
            <w:tcW w:w="4034" w:type="dxa"/>
            <w:tcBorders>
              <w:top w:val="nil"/>
              <w:left w:val="nil"/>
              <w:bottom w:val="nil"/>
              <w:right w:val="nil"/>
            </w:tcBorders>
            <w:shd w:val="clear" w:color="auto" w:fill="auto"/>
            <w:vAlign w:val="center"/>
            <w:hideMark/>
          </w:tcPr>
          <w:p w:rsidR="00692953" w:rsidRPr="00692953" w:rsidRDefault="00692953" w:rsidP="00183507">
            <w:pPr>
              <w:rPr>
                <w:rFonts w:ascii="Calibri" w:hAnsi="Calibri"/>
                <w:color w:val="000000"/>
                <w:sz w:val="18"/>
                <w:szCs w:val="18"/>
              </w:rPr>
            </w:pPr>
            <w:r w:rsidRPr="00692953">
              <w:rPr>
                <w:rFonts w:ascii="Calibri" w:hAnsi="Calibri"/>
                <w:color w:val="000000"/>
                <w:sz w:val="18"/>
                <w:szCs w:val="18"/>
              </w:rPr>
              <w:t>U.S. Regional Studies - South</w:t>
            </w:r>
          </w:p>
        </w:tc>
      </w:tr>
      <w:tr w:rsidR="00692953" w:rsidRPr="00692953" w:rsidTr="00183507">
        <w:trPr>
          <w:trHeight w:val="252"/>
        </w:trPr>
        <w:tc>
          <w:tcPr>
            <w:tcW w:w="306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Higher Education</w:t>
            </w:r>
          </w:p>
        </w:tc>
        <w:tc>
          <w:tcPr>
            <w:tcW w:w="3330"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Philosophy and Religion</w:t>
            </w:r>
          </w:p>
        </w:tc>
        <w:tc>
          <w:tcPr>
            <w:tcW w:w="4034" w:type="dxa"/>
            <w:tcBorders>
              <w:top w:val="nil"/>
              <w:left w:val="nil"/>
              <w:bottom w:val="nil"/>
              <w:right w:val="nil"/>
            </w:tcBorders>
            <w:shd w:val="clear" w:color="auto" w:fill="auto"/>
            <w:vAlign w:val="center"/>
            <w:hideMark/>
          </w:tcPr>
          <w:p w:rsidR="00692953" w:rsidRPr="00692953" w:rsidRDefault="00692953" w:rsidP="00692953">
            <w:pPr>
              <w:rPr>
                <w:rFonts w:ascii="Calibri" w:hAnsi="Calibri"/>
                <w:color w:val="000000"/>
                <w:sz w:val="18"/>
                <w:szCs w:val="18"/>
              </w:rPr>
            </w:pPr>
            <w:r w:rsidRPr="00692953">
              <w:rPr>
                <w:rFonts w:ascii="Calibri" w:hAnsi="Calibri"/>
                <w:color w:val="000000"/>
                <w:sz w:val="18"/>
                <w:szCs w:val="18"/>
              </w:rPr>
              <w:t>U.S. Regional Studies - West</w:t>
            </w:r>
          </w:p>
        </w:tc>
      </w:tr>
    </w:tbl>
    <w:p w:rsidR="003D7EA9" w:rsidRPr="00286210" w:rsidRDefault="003D7EA9" w:rsidP="003D7EA9">
      <w:pPr>
        <w:pStyle w:val="ListParagraph"/>
        <w:ind w:left="0"/>
        <w:rPr>
          <w:rFonts w:asciiTheme="minorHAnsi" w:hAnsiTheme="minorHAnsi" w:cstheme="minorHAnsi"/>
          <w:sz w:val="22"/>
          <w:szCs w:val="22"/>
          <w:highlight w:val="yellow"/>
        </w:rPr>
      </w:pPr>
    </w:p>
    <w:p w:rsidR="003D7EA9" w:rsidRPr="00286210" w:rsidRDefault="003D7EA9" w:rsidP="003D7EA9">
      <w:pPr>
        <w:rPr>
          <w:rFonts w:asciiTheme="minorHAnsi" w:hAnsiTheme="minorHAnsi" w:cstheme="minorHAnsi"/>
          <w:sz w:val="22"/>
          <w:szCs w:val="22"/>
          <w:highlight w:val="yellow"/>
        </w:rPr>
      </w:pPr>
    </w:p>
    <w:p w:rsidR="00183507" w:rsidRDefault="003D7EA9" w:rsidP="00183507">
      <w:pPr>
        <w:tabs>
          <w:tab w:val="left" w:pos="450"/>
        </w:tabs>
        <w:rPr>
          <w:rFonts w:ascii="Calibri" w:hAnsi="Calibri" w:cs="Arial"/>
          <w:sz w:val="22"/>
          <w:szCs w:val="22"/>
        </w:rPr>
      </w:pPr>
      <w:r>
        <w:rPr>
          <w:rFonts w:ascii="Calibri" w:hAnsi="Calibri" w:cs="Arial"/>
          <w:sz w:val="22"/>
          <w:szCs w:val="22"/>
        </w:rPr>
        <w:t>Part of the work of the ARL Licensing Initiative is to address concerns a</w:t>
      </w:r>
      <w:r w:rsidR="00183507">
        <w:rPr>
          <w:rFonts w:ascii="Calibri" w:hAnsi="Calibri" w:cs="Arial"/>
          <w:sz w:val="22"/>
          <w:szCs w:val="22"/>
        </w:rPr>
        <w:t>bout collection overlap. The presses at both MUSE and UPSO to be carefully considered regarding overlap are:</w:t>
      </w:r>
    </w:p>
    <w:p w:rsidR="00183507" w:rsidRDefault="00183507" w:rsidP="00183507">
      <w:pPr>
        <w:tabs>
          <w:tab w:val="left" w:pos="450"/>
        </w:tabs>
        <w:rPr>
          <w:rFonts w:ascii="Calibri" w:hAnsi="Calibri" w:cs="Arial"/>
          <w:sz w:val="22"/>
          <w:szCs w:val="22"/>
        </w:rPr>
      </w:pP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University of California Press</w:t>
      </w: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University Press of Florida</w:t>
      </w: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Fordham University Press</w:t>
      </w: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Hong Kong University Press</w:t>
      </w: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University Press of Kentucky</w:t>
      </w:r>
    </w:p>
    <w:p w:rsidR="00183507" w:rsidRPr="001A02BF" w:rsidRDefault="00183507" w:rsidP="00183507">
      <w:pPr>
        <w:pStyle w:val="ListParagraph"/>
        <w:numPr>
          <w:ilvl w:val="0"/>
          <w:numId w:val="1"/>
        </w:numPr>
        <w:tabs>
          <w:tab w:val="left" w:pos="450"/>
        </w:tabs>
        <w:rPr>
          <w:rFonts w:ascii="Calibri" w:hAnsi="Calibri" w:cs="Arial"/>
          <w:sz w:val="22"/>
          <w:szCs w:val="22"/>
        </w:rPr>
      </w:pPr>
      <w:r>
        <w:rPr>
          <w:rFonts w:ascii="Calibri" w:hAnsi="Calibri" w:cs="Arial"/>
          <w:sz w:val="22"/>
          <w:szCs w:val="22"/>
        </w:rPr>
        <w:t>The University of Minnesota Press</w:t>
      </w:r>
    </w:p>
    <w:p w:rsidR="00183507"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University Press of Mississippi</w:t>
      </w:r>
    </w:p>
    <w:p w:rsidR="00183507" w:rsidRPr="001A02BF"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MIT Press</w:t>
      </w:r>
    </w:p>
    <w:p w:rsidR="00183507" w:rsidRDefault="00183507" w:rsidP="00183507">
      <w:pPr>
        <w:pStyle w:val="ListParagraph"/>
        <w:numPr>
          <w:ilvl w:val="0"/>
          <w:numId w:val="1"/>
        </w:numPr>
        <w:tabs>
          <w:tab w:val="left" w:pos="450"/>
        </w:tabs>
        <w:rPr>
          <w:rFonts w:ascii="Calibri" w:hAnsi="Calibri" w:cs="Arial"/>
          <w:sz w:val="22"/>
          <w:szCs w:val="22"/>
        </w:rPr>
      </w:pPr>
      <w:r w:rsidRPr="001A02BF">
        <w:rPr>
          <w:rFonts w:ascii="Calibri" w:hAnsi="Calibri" w:cs="Arial"/>
          <w:sz w:val="22"/>
          <w:szCs w:val="22"/>
        </w:rPr>
        <w:t>University of North Carolina Press</w:t>
      </w:r>
    </w:p>
    <w:p w:rsidR="003D7EA9" w:rsidRDefault="003D7EA9" w:rsidP="00183507">
      <w:pPr>
        <w:tabs>
          <w:tab w:val="left" w:pos="450"/>
        </w:tabs>
        <w:rPr>
          <w:rFonts w:ascii="Calibri" w:hAnsi="Calibri" w:cs="Arial"/>
          <w:sz w:val="22"/>
          <w:szCs w:val="22"/>
        </w:rPr>
      </w:pPr>
    </w:p>
    <w:p w:rsidR="00183507" w:rsidRPr="001A02BF" w:rsidRDefault="00183507" w:rsidP="00183507">
      <w:pPr>
        <w:tabs>
          <w:tab w:val="left" w:pos="450"/>
        </w:tabs>
        <w:rPr>
          <w:rFonts w:ascii="Calibri" w:hAnsi="Calibri" w:cs="Arial"/>
          <w:sz w:val="22"/>
          <w:szCs w:val="22"/>
        </w:rPr>
      </w:pPr>
      <w:r w:rsidRPr="003D0785">
        <w:rPr>
          <w:rFonts w:ascii="Calibri" w:hAnsi="Calibri" w:cs="Arial"/>
          <w:sz w:val="22"/>
          <w:szCs w:val="22"/>
        </w:rPr>
        <w:t xml:space="preserve">In 2015, for example a title list comparison between </w:t>
      </w:r>
      <w:r>
        <w:rPr>
          <w:rFonts w:ascii="Calibri" w:hAnsi="Calibri" w:cs="Arial"/>
          <w:sz w:val="22"/>
          <w:szCs w:val="22"/>
        </w:rPr>
        <w:t>MUSE</w:t>
      </w:r>
      <w:r w:rsidRPr="003D0785">
        <w:rPr>
          <w:rFonts w:ascii="Calibri" w:hAnsi="Calibri" w:cs="Arial"/>
          <w:sz w:val="22"/>
          <w:szCs w:val="22"/>
        </w:rPr>
        <w:t xml:space="preserve"> and </w:t>
      </w:r>
      <w:r>
        <w:rPr>
          <w:rFonts w:ascii="Calibri" w:hAnsi="Calibri" w:cs="Arial"/>
          <w:sz w:val="22"/>
          <w:szCs w:val="22"/>
        </w:rPr>
        <w:t>UPSO</w:t>
      </w:r>
      <w:r w:rsidRPr="003D0785">
        <w:rPr>
          <w:rFonts w:ascii="Calibri" w:hAnsi="Calibri" w:cs="Arial"/>
          <w:sz w:val="22"/>
          <w:szCs w:val="22"/>
        </w:rPr>
        <w:t xml:space="preserve"> for these publishers shows 62 titles at UPSO and 485 titles at MUSE. UPSO and MUSE have different criteria for inclusion, so this fact accounts for some of the difference. </w:t>
      </w:r>
      <w:r w:rsidRPr="003D0785">
        <w:rPr>
          <w:rFonts w:asciiTheme="minorHAnsi" w:hAnsiTheme="minorHAnsi"/>
          <w:sz w:val="22"/>
          <w:szCs w:val="22"/>
        </w:rPr>
        <w:t xml:space="preserve">MUSE collections contain some edited compilations, small reference works, poetry, and a few other types of content that are not, strictly speaking, scholarly monographs. Oxford takes a slightly more narrow approach for UPSO content and focuses primarily on scholarly monographs. </w:t>
      </w:r>
      <w:r w:rsidRPr="003D0785">
        <w:rPr>
          <w:rFonts w:ascii="Calibri" w:hAnsi="Calibri" w:cs="Arial"/>
          <w:sz w:val="22"/>
          <w:szCs w:val="22"/>
        </w:rPr>
        <w:t>Of the 62 titles at UPSO from these publishers in 2015, 50 of them are also in the MUSE 2015 collection.</w:t>
      </w:r>
    </w:p>
    <w:p w:rsidR="003D7EA9" w:rsidRDefault="003D7EA9" w:rsidP="003D7EA9">
      <w:pPr>
        <w:tabs>
          <w:tab w:val="left" w:pos="450"/>
        </w:tabs>
        <w:rPr>
          <w:rFonts w:ascii="Calibri" w:hAnsi="Calibri" w:cs="Arial"/>
          <w:sz w:val="22"/>
          <w:szCs w:val="22"/>
        </w:rPr>
      </w:pPr>
    </w:p>
    <w:p w:rsidR="000B3C5A" w:rsidRDefault="003D7EA9" w:rsidP="003D7EA9">
      <w:pPr>
        <w:tabs>
          <w:tab w:val="left" w:pos="450"/>
        </w:tabs>
        <w:rPr>
          <w:rFonts w:ascii="Calibri" w:hAnsi="Calibri" w:cs="Arial"/>
          <w:sz w:val="22"/>
          <w:szCs w:val="22"/>
        </w:rPr>
      </w:pPr>
      <w:r>
        <w:rPr>
          <w:rFonts w:ascii="Calibri" w:hAnsi="Calibri" w:cs="Arial"/>
          <w:sz w:val="22"/>
          <w:szCs w:val="22"/>
        </w:rPr>
        <w:t>There is</w:t>
      </w:r>
      <w:r w:rsidR="00E51C8A">
        <w:rPr>
          <w:rFonts w:ascii="Calibri" w:hAnsi="Calibri" w:cs="Arial"/>
          <w:sz w:val="22"/>
          <w:szCs w:val="22"/>
        </w:rPr>
        <w:t xml:space="preserve"> also</w:t>
      </w:r>
      <w:r>
        <w:rPr>
          <w:rFonts w:ascii="Calibri" w:hAnsi="Calibri" w:cs="Arial"/>
          <w:sz w:val="22"/>
          <w:szCs w:val="22"/>
        </w:rPr>
        <w:t xml:space="preserve"> likely to be overlap in content between MUS</w:t>
      </w:r>
      <w:r w:rsidR="00183507">
        <w:rPr>
          <w:rFonts w:ascii="Calibri" w:hAnsi="Calibri" w:cs="Arial"/>
          <w:sz w:val="22"/>
          <w:szCs w:val="22"/>
        </w:rPr>
        <w:t>E and De Gruyter Online for 2016</w:t>
      </w:r>
      <w:r w:rsidR="000B3C5A">
        <w:rPr>
          <w:rFonts w:ascii="Calibri" w:hAnsi="Calibri" w:cs="Arial"/>
          <w:sz w:val="22"/>
          <w:szCs w:val="22"/>
        </w:rPr>
        <w:t>. The presses at both MUSE and De Gruyter to be carefully considered for overlap are:</w:t>
      </w:r>
      <w:r>
        <w:rPr>
          <w:rFonts w:ascii="Calibri" w:hAnsi="Calibri" w:cs="Arial"/>
          <w:sz w:val="22"/>
          <w:szCs w:val="22"/>
        </w:rPr>
        <w:t xml:space="preserve"> </w:t>
      </w:r>
    </w:p>
    <w:p w:rsidR="000B3C5A" w:rsidRDefault="000B3C5A" w:rsidP="003D7EA9">
      <w:pPr>
        <w:tabs>
          <w:tab w:val="left" w:pos="450"/>
        </w:tabs>
        <w:rPr>
          <w:rFonts w:ascii="Calibri" w:hAnsi="Calibri" w:cs="Arial"/>
          <w:sz w:val="22"/>
          <w:szCs w:val="22"/>
        </w:rPr>
      </w:pPr>
    </w:p>
    <w:p w:rsidR="000B3C5A" w:rsidRPr="000B3C5A" w:rsidRDefault="000B3C5A" w:rsidP="000B3C5A">
      <w:pPr>
        <w:pStyle w:val="ListParagraph"/>
        <w:numPr>
          <w:ilvl w:val="0"/>
          <w:numId w:val="2"/>
        </w:numPr>
        <w:tabs>
          <w:tab w:val="left" w:pos="450"/>
        </w:tabs>
        <w:rPr>
          <w:rFonts w:ascii="Calibri" w:hAnsi="Calibri" w:cs="Arial"/>
          <w:sz w:val="22"/>
          <w:szCs w:val="22"/>
        </w:rPr>
      </w:pPr>
      <w:r w:rsidRPr="000B3C5A">
        <w:rPr>
          <w:rFonts w:ascii="Calibri" w:hAnsi="Calibri" w:cs="Arial"/>
          <w:sz w:val="22"/>
          <w:szCs w:val="22"/>
        </w:rPr>
        <w:t>Princeton University Press</w:t>
      </w:r>
    </w:p>
    <w:p w:rsidR="000B3C5A" w:rsidRPr="000B3C5A" w:rsidRDefault="003D7EA9" w:rsidP="000B3C5A">
      <w:pPr>
        <w:pStyle w:val="ListParagraph"/>
        <w:numPr>
          <w:ilvl w:val="0"/>
          <w:numId w:val="2"/>
        </w:numPr>
        <w:tabs>
          <w:tab w:val="left" w:pos="450"/>
        </w:tabs>
        <w:rPr>
          <w:rFonts w:ascii="Calibri" w:hAnsi="Calibri" w:cs="Arial"/>
          <w:sz w:val="22"/>
          <w:szCs w:val="22"/>
        </w:rPr>
      </w:pPr>
      <w:r w:rsidRPr="000B3C5A">
        <w:rPr>
          <w:rFonts w:ascii="Calibri" w:hAnsi="Calibri" w:cs="Arial"/>
          <w:sz w:val="22"/>
          <w:szCs w:val="22"/>
        </w:rPr>
        <w:t>Un</w:t>
      </w:r>
      <w:r w:rsidR="000B3C5A" w:rsidRPr="000B3C5A">
        <w:rPr>
          <w:rFonts w:ascii="Calibri" w:hAnsi="Calibri" w:cs="Arial"/>
          <w:sz w:val="22"/>
          <w:szCs w:val="22"/>
        </w:rPr>
        <w:t>iversity of Pennsylvania Press</w:t>
      </w:r>
    </w:p>
    <w:p w:rsidR="00171D76" w:rsidRDefault="00171D76" w:rsidP="003D7EA9">
      <w:pPr>
        <w:pStyle w:val="ListParagraph"/>
        <w:ind w:left="0"/>
        <w:rPr>
          <w:rFonts w:asciiTheme="minorHAnsi" w:hAnsiTheme="minorHAnsi" w:cstheme="minorHAnsi"/>
          <w:sz w:val="22"/>
          <w:szCs w:val="22"/>
        </w:rPr>
      </w:pPr>
    </w:p>
    <w:p w:rsidR="003D7EA9" w:rsidRPr="004B683B" w:rsidRDefault="003D7EA9" w:rsidP="003D7EA9">
      <w:pPr>
        <w:pStyle w:val="ListParagraph"/>
        <w:ind w:left="0"/>
        <w:rPr>
          <w:rFonts w:asciiTheme="minorHAnsi" w:hAnsiTheme="minorHAnsi" w:cstheme="minorHAnsi"/>
          <w:sz w:val="22"/>
          <w:szCs w:val="22"/>
        </w:rPr>
      </w:pPr>
      <w:r w:rsidRPr="004B683B">
        <w:rPr>
          <w:rFonts w:asciiTheme="minorHAnsi" w:hAnsiTheme="minorHAnsi" w:cstheme="minorHAnsi"/>
          <w:sz w:val="22"/>
          <w:szCs w:val="22"/>
        </w:rPr>
        <w:t xml:space="preserve">The </w:t>
      </w:r>
      <w:hyperlink r:id="rId11" w:history="1">
        <w:r w:rsidRPr="004B683B">
          <w:rPr>
            <w:rStyle w:val="Hyperlink"/>
            <w:rFonts w:asciiTheme="minorHAnsi" w:eastAsiaTheme="majorEastAsia" w:hAnsiTheme="minorHAnsi" w:cstheme="minorHAnsi"/>
            <w:sz w:val="22"/>
            <w:szCs w:val="22"/>
          </w:rPr>
          <w:t>group license</w:t>
        </w:r>
      </w:hyperlink>
      <w:r w:rsidRPr="004B683B">
        <w:rPr>
          <w:rFonts w:asciiTheme="minorHAnsi" w:hAnsiTheme="minorHAnsi" w:cstheme="minorHAnsi"/>
          <w:sz w:val="22"/>
          <w:szCs w:val="22"/>
        </w:rPr>
        <w:t xml:space="preserve"> that LYRASIS/ARL negotiated in 2012 will still govern purchases of the MUSE/UPCC ebook collections in 201</w:t>
      </w:r>
      <w:r w:rsidR="00340493">
        <w:rPr>
          <w:rFonts w:asciiTheme="minorHAnsi" w:hAnsiTheme="minorHAnsi" w:cstheme="minorHAnsi"/>
          <w:sz w:val="22"/>
          <w:szCs w:val="22"/>
        </w:rPr>
        <w:t>6</w:t>
      </w:r>
      <w:r w:rsidRPr="004B683B">
        <w:rPr>
          <w:rFonts w:asciiTheme="minorHAnsi" w:hAnsiTheme="minorHAnsi" w:cstheme="minorHAnsi"/>
          <w:sz w:val="22"/>
          <w:szCs w:val="22"/>
        </w:rPr>
        <w:t xml:space="preserve">. All libraries purchasing Project MUSE/UPCC ebook content through LYRASIS will be covered by the terms of this agreement. LYRASIS will be responsible for obtaining each institution’s agreement to abide by the terms of this central license, which we will do as part of the routine ordering process. The license document has intentionally been written to transcend state and U.S/Canadian boundaries. We recognize that legal offices at some institutions will require state-specific language, and we can facilitate amendments of this type to the central license when absolutely necessary. </w:t>
      </w:r>
    </w:p>
    <w:p w:rsidR="003D7EA9" w:rsidRPr="00340493" w:rsidRDefault="003D7EA9" w:rsidP="00340493">
      <w:pPr>
        <w:rPr>
          <w:rFonts w:asciiTheme="minorHAnsi" w:hAnsiTheme="minorHAnsi" w:cstheme="minorHAnsi"/>
          <w:sz w:val="22"/>
          <w:szCs w:val="22"/>
          <w:highlight w:val="yellow"/>
        </w:rPr>
      </w:pPr>
    </w:p>
    <w:p w:rsidR="003D7EA9" w:rsidRPr="00390E98" w:rsidRDefault="003D7EA9" w:rsidP="003D7EA9">
      <w:pPr>
        <w:rPr>
          <w:rFonts w:asciiTheme="minorHAnsi" w:hAnsiTheme="minorHAnsi" w:cstheme="minorHAnsi"/>
          <w:sz w:val="22"/>
          <w:szCs w:val="22"/>
        </w:rPr>
      </w:pPr>
      <w:r w:rsidRPr="00390E98">
        <w:rPr>
          <w:rFonts w:asciiTheme="minorHAnsi" w:hAnsiTheme="minorHAnsi" w:cstheme="minorHAnsi"/>
          <w:sz w:val="22"/>
          <w:szCs w:val="22"/>
        </w:rPr>
        <w:lastRenderedPageBreak/>
        <w:t xml:space="preserve">I will be </w:t>
      </w:r>
      <w:r w:rsidR="00DF64FE">
        <w:rPr>
          <w:rFonts w:asciiTheme="minorHAnsi" w:hAnsiTheme="minorHAnsi" w:cstheme="minorHAnsi"/>
          <w:sz w:val="22"/>
          <w:szCs w:val="22"/>
        </w:rPr>
        <w:t xml:space="preserve">happy </w:t>
      </w:r>
      <w:r w:rsidRPr="00390E98">
        <w:rPr>
          <w:rFonts w:asciiTheme="minorHAnsi" w:hAnsiTheme="minorHAnsi" w:cstheme="minorHAnsi"/>
          <w:sz w:val="22"/>
          <w:szCs w:val="22"/>
        </w:rPr>
        <w:t>to work with you if you wish to order MUSE ebooks under the terms of these Special Offers, as I know there will be a need for ongoing conversations.</w:t>
      </w:r>
    </w:p>
    <w:p w:rsidR="003D7EA9" w:rsidRPr="00286210" w:rsidRDefault="003D7EA9" w:rsidP="003D7EA9">
      <w:pPr>
        <w:rPr>
          <w:rFonts w:asciiTheme="minorHAnsi" w:hAnsiTheme="minorHAnsi" w:cstheme="minorHAnsi"/>
          <w:sz w:val="22"/>
          <w:szCs w:val="22"/>
          <w:highlight w:val="yellow"/>
        </w:rPr>
      </w:pPr>
    </w:p>
    <w:p w:rsidR="003D7EA9" w:rsidRPr="00286210" w:rsidRDefault="003D7EA9" w:rsidP="003D7EA9">
      <w:pPr>
        <w:rPr>
          <w:rFonts w:asciiTheme="minorHAnsi" w:hAnsiTheme="minorHAnsi" w:cstheme="minorHAnsi"/>
          <w:sz w:val="22"/>
          <w:szCs w:val="22"/>
        </w:rPr>
      </w:pPr>
      <w:r w:rsidRPr="004B683B">
        <w:rPr>
          <w:rFonts w:asciiTheme="minorHAnsi" w:hAnsiTheme="minorHAnsi" w:cstheme="minorHAnsi"/>
          <w:sz w:val="22"/>
          <w:szCs w:val="22"/>
        </w:rPr>
        <w:t xml:space="preserve">If you wish to order MUSE ebook collections that </w:t>
      </w:r>
      <w:r w:rsidRPr="004B683B">
        <w:rPr>
          <w:rFonts w:asciiTheme="minorHAnsi" w:hAnsiTheme="minorHAnsi" w:cstheme="minorHAnsi"/>
          <w:b/>
          <w:sz w:val="22"/>
          <w:szCs w:val="22"/>
          <w:u w:val="single"/>
        </w:rPr>
        <w:t>are not</w:t>
      </w:r>
      <w:r w:rsidRPr="004B683B">
        <w:rPr>
          <w:rFonts w:asciiTheme="minorHAnsi" w:hAnsiTheme="minorHAnsi" w:cstheme="minorHAnsi"/>
          <w:sz w:val="22"/>
          <w:szCs w:val="22"/>
        </w:rPr>
        <w:t xml:space="preserve"> part of these Special Offers, please </w:t>
      </w:r>
      <w:r>
        <w:rPr>
          <w:rFonts w:asciiTheme="minorHAnsi" w:hAnsiTheme="minorHAnsi" w:cstheme="minorHAnsi"/>
          <w:sz w:val="22"/>
          <w:szCs w:val="22"/>
        </w:rPr>
        <w:t>contact</w:t>
      </w:r>
      <w:r w:rsidRPr="004B683B">
        <w:rPr>
          <w:rFonts w:asciiTheme="minorHAnsi" w:hAnsiTheme="minorHAnsi" w:cstheme="minorHAnsi"/>
          <w:sz w:val="22"/>
          <w:szCs w:val="22"/>
        </w:rPr>
        <w:t xml:space="preserve"> </w:t>
      </w:r>
      <w:r w:rsidRPr="004B683B">
        <w:rPr>
          <w:rFonts w:asciiTheme="minorHAnsi" w:hAnsiTheme="minorHAnsi" w:cstheme="minorHAnsi"/>
          <w:b/>
          <w:sz w:val="22"/>
          <w:szCs w:val="22"/>
        </w:rPr>
        <w:t>LYRASIS Member Support</w:t>
      </w:r>
      <w:r w:rsidRPr="004B683B">
        <w:rPr>
          <w:rFonts w:asciiTheme="minorHAnsi" w:hAnsiTheme="minorHAnsi" w:cstheme="minorHAnsi"/>
          <w:sz w:val="22"/>
          <w:szCs w:val="22"/>
        </w:rPr>
        <w:t xml:space="preserve"> at </w:t>
      </w:r>
      <w:hyperlink r:id="rId12" w:history="1">
        <w:r w:rsidRPr="004B683B">
          <w:rPr>
            <w:rStyle w:val="Hyperlink"/>
            <w:rFonts w:asciiTheme="minorHAnsi" w:eastAsiaTheme="majorEastAsia" w:hAnsiTheme="minorHAnsi" w:cstheme="minorHAnsi"/>
            <w:sz w:val="22"/>
            <w:szCs w:val="22"/>
          </w:rPr>
          <w:t>membersupport@lyrasis.org</w:t>
        </w:r>
      </w:hyperlink>
      <w:r w:rsidRPr="004B683B">
        <w:rPr>
          <w:rFonts w:asciiTheme="minorHAnsi" w:hAnsiTheme="minorHAnsi" w:cstheme="minorHAnsi"/>
          <w:sz w:val="22"/>
          <w:szCs w:val="22"/>
        </w:rPr>
        <w:t>.  A LYRASIS staff member will contact you to finalize the order.</w:t>
      </w:r>
    </w:p>
    <w:p w:rsidR="003D7EA9" w:rsidRPr="00286210" w:rsidRDefault="003D7EA9" w:rsidP="003D7EA9">
      <w:pPr>
        <w:rPr>
          <w:rFonts w:asciiTheme="minorHAnsi" w:hAnsiTheme="minorHAnsi" w:cstheme="minorHAnsi"/>
          <w:sz w:val="22"/>
          <w:szCs w:val="22"/>
        </w:rPr>
      </w:pPr>
    </w:p>
    <w:p w:rsidR="003D7EA9" w:rsidRPr="00286210" w:rsidRDefault="003D7EA9" w:rsidP="003D7EA9">
      <w:pPr>
        <w:rPr>
          <w:rFonts w:asciiTheme="minorHAnsi" w:hAnsiTheme="minorHAnsi" w:cstheme="minorHAnsi"/>
          <w:sz w:val="22"/>
          <w:szCs w:val="22"/>
        </w:rPr>
      </w:pPr>
      <w:r>
        <w:rPr>
          <w:rFonts w:asciiTheme="minorHAnsi" w:hAnsiTheme="minorHAnsi" w:cstheme="minorHAnsi"/>
          <w:sz w:val="22"/>
          <w:szCs w:val="22"/>
        </w:rPr>
        <w:t xml:space="preserve">Please let me know if you have </w:t>
      </w:r>
      <w:r w:rsidRPr="00286210">
        <w:rPr>
          <w:rFonts w:asciiTheme="minorHAnsi" w:hAnsiTheme="minorHAnsi" w:cstheme="minorHAnsi"/>
          <w:sz w:val="22"/>
          <w:szCs w:val="22"/>
        </w:rPr>
        <w:t>any questions (</w:t>
      </w:r>
      <w:hyperlink r:id="rId13" w:history="1">
        <w:r w:rsidR="00054FE3">
          <w:rPr>
            <w:rStyle w:val="Hyperlink"/>
            <w:rFonts w:asciiTheme="minorHAnsi" w:eastAsiaTheme="majorEastAsia" w:hAnsiTheme="minorHAnsi" w:cstheme="minorHAnsi"/>
            <w:sz w:val="22"/>
            <w:szCs w:val="22"/>
          </w:rPr>
          <w:t>sharla.lair@lyrasis.org</w:t>
        </w:r>
      </w:hyperlink>
      <w:r w:rsidR="00054FE3">
        <w:rPr>
          <w:rFonts w:asciiTheme="minorHAnsi" w:hAnsiTheme="minorHAnsi" w:cstheme="minorHAnsi"/>
          <w:sz w:val="22"/>
          <w:szCs w:val="22"/>
        </w:rPr>
        <w:t>, 800-999-8558, ext. 2902</w:t>
      </w:r>
      <w:r w:rsidRPr="00286210">
        <w:rPr>
          <w:rFonts w:asciiTheme="minorHAnsi" w:hAnsiTheme="minorHAnsi" w:cstheme="minorHAnsi"/>
          <w:sz w:val="22"/>
          <w:szCs w:val="22"/>
        </w:rPr>
        <w:t>), and I l</w:t>
      </w:r>
      <w:r>
        <w:rPr>
          <w:rFonts w:asciiTheme="minorHAnsi" w:hAnsiTheme="minorHAnsi" w:cstheme="minorHAnsi"/>
          <w:sz w:val="22"/>
          <w:szCs w:val="22"/>
        </w:rPr>
        <w:t>ook forward to working with you in 201</w:t>
      </w:r>
      <w:r w:rsidR="00054FE3">
        <w:rPr>
          <w:rFonts w:asciiTheme="minorHAnsi" w:hAnsiTheme="minorHAnsi" w:cstheme="minorHAnsi"/>
          <w:sz w:val="22"/>
          <w:szCs w:val="22"/>
        </w:rPr>
        <w:t>6</w:t>
      </w:r>
      <w:r>
        <w:rPr>
          <w:rFonts w:asciiTheme="minorHAnsi" w:hAnsiTheme="minorHAnsi" w:cstheme="minorHAnsi"/>
          <w:sz w:val="22"/>
          <w:szCs w:val="22"/>
        </w:rPr>
        <w:t>.</w:t>
      </w:r>
    </w:p>
    <w:p w:rsidR="003D7EA9" w:rsidRDefault="003D7EA9" w:rsidP="003D7EA9">
      <w:pPr>
        <w:rPr>
          <w:rFonts w:asciiTheme="minorHAnsi" w:hAnsiTheme="minorHAnsi" w:cstheme="minorHAnsi"/>
          <w:sz w:val="22"/>
          <w:szCs w:val="22"/>
        </w:rPr>
      </w:pPr>
    </w:p>
    <w:p w:rsidR="00D86F06" w:rsidRDefault="00D86F06" w:rsidP="003D7EA9">
      <w:pPr>
        <w:rPr>
          <w:rFonts w:asciiTheme="minorHAnsi" w:hAnsiTheme="minorHAnsi" w:cstheme="minorHAnsi"/>
          <w:sz w:val="22"/>
          <w:szCs w:val="22"/>
        </w:rPr>
      </w:pPr>
      <w:r>
        <w:rPr>
          <w:rFonts w:asciiTheme="minorHAnsi" w:hAnsiTheme="minorHAnsi" w:cstheme="minorHAnsi"/>
          <w:sz w:val="22"/>
          <w:szCs w:val="22"/>
        </w:rPr>
        <w:t>Thanks,</w:t>
      </w:r>
    </w:p>
    <w:p w:rsidR="003D7EA9" w:rsidRPr="00286210" w:rsidRDefault="00D86F06" w:rsidP="003D7EA9">
      <w:pPr>
        <w:rPr>
          <w:rFonts w:asciiTheme="minorHAnsi" w:hAnsiTheme="minorHAnsi" w:cstheme="minorHAnsi"/>
          <w:sz w:val="22"/>
          <w:szCs w:val="22"/>
        </w:rPr>
      </w:pPr>
      <w:r>
        <w:rPr>
          <w:rFonts w:asciiTheme="minorHAnsi" w:hAnsiTheme="minorHAnsi" w:cstheme="minorHAnsi"/>
          <w:sz w:val="22"/>
          <w:szCs w:val="22"/>
        </w:rPr>
        <w:t>Sharla Lair</w:t>
      </w:r>
    </w:p>
    <w:p w:rsidR="00DF64FE" w:rsidRDefault="00DF64FE" w:rsidP="003D7EA9">
      <w:pPr>
        <w:rPr>
          <w:rFonts w:asciiTheme="minorHAnsi" w:hAnsiTheme="minorHAnsi" w:cstheme="minorHAnsi"/>
          <w:sz w:val="22"/>
          <w:szCs w:val="22"/>
        </w:rPr>
      </w:pPr>
    </w:p>
    <w:p w:rsidR="00DF64FE" w:rsidRDefault="00DF64FE" w:rsidP="003D7EA9">
      <w:pPr>
        <w:rPr>
          <w:rFonts w:asciiTheme="minorHAnsi" w:hAnsiTheme="minorHAnsi" w:cstheme="minorHAnsi"/>
          <w:sz w:val="22"/>
          <w:szCs w:val="22"/>
        </w:rPr>
      </w:pPr>
    </w:p>
    <w:p w:rsidR="00DF64FE" w:rsidRDefault="00DF64FE" w:rsidP="003D7EA9">
      <w:pPr>
        <w:rPr>
          <w:rFonts w:asciiTheme="minorHAnsi" w:hAnsiTheme="minorHAnsi" w:cstheme="minorHAnsi"/>
          <w:sz w:val="22"/>
          <w:szCs w:val="22"/>
        </w:rPr>
      </w:pPr>
    </w:p>
    <w:p w:rsidR="003D7EA9" w:rsidRPr="00286210" w:rsidRDefault="003D7EA9" w:rsidP="003D7EA9">
      <w:pPr>
        <w:rPr>
          <w:rFonts w:asciiTheme="minorHAnsi" w:hAnsiTheme="minorHAnsi" w:cstheme="minorHAnsi"/>
          <w:sz w:val="22"/>
          <w:szCs w:val="22"/>
        </w:rPr>
      </w:pPr>
      <w:r w:rsidRPr="00286210">
        <w:rPr>
          <w:rFonts w:asciiTheme="minorHAnsi" w:hAnsiTheme="minorHAnsi" w:cstheme="minorHAnsi"/>
          <w:sz w:val="22"/>
          <w:szCs w:val="22"/>
        </w:rPr>
        <w:t>Useful links:</w:t>
      </w:r>
    </w:p>
    <w:p w:rsidR="003D7EA9" w:rsidRPr="00286210" w:rsidRDefault="003D7EA9" w:rsidP="003D7EA9">
      <w:pPr>
        <w:rPr>
          <w:rFonts w:asciiTheme="minorHAnsi" w:hAnsiTheme="minorHAnsi"/>
        </w:rPr>
      </w:pPr>
    </w:p>
    <w:p w:rsidR="003D7EA9" w:rsidRPr="00286210" w:rsidRDefault="006803BF" w:rsidP="003D7EA9">
      <w:pPr>
        <w:rPr>
          <w:rFonts w:asciiTheme="minorHAnsi" w:hAnsiTheme="minorHAnsi"/>
          <w:sz w:val="24"/>
        </w:rPr>
      </w:pPr>
      <w:hyperlink r:id="rId14" w:history="1">
        <w:r w:rsidR="003D7EA9" w:rsidRPr="00BD1F7A">
          <w:rPr>
            <w:rStyle w:val="Hyperlink"/>
            <w:rFonts w:asciiTheme="minorHAnsi" w:eastAsiaTheme="majorEastAsia" w:hAnsiTheme="minorHAnsi"/>
            <w:sz w:val="24"/>
          </w:rPr>
          <w:t>ARL Pricing Spreadsheet</w:t>
        </w:r>
      </w:hyperlink>
      <w:bookmarkStart w:id="0" w:name="_GoBack"/>
      <w:bookmarkEnd w:id="0"/>
    </w:p>
    <w:p w:rsidR="003D7EA9" w:rsidRDefault="006803BF" w:rsidP="003D7EA9">
      <w:pPr>
        <w:rPr>
          <w:rStyle w:val="Hyperlink"/>
          <w:rFonts w:asciiTheme="minorHAnsi" w:eastAsiaTheme="majorEastAsia" w:hAnsiTheme="minorHAnsi" w:cstheme="minorHAnsi"/>
          <w:sz w:val="22"/>
          <w:szCs w:val="22"/>
        </w:rPr>
      </w:pPr>
      <w:hyperlink r:id="rId15" w:history="1">
        <w:r w:rsidR="003D7EA9" w:rsidRPr="00286210">
          <w:rPr>
            <w:rStyle w:val="Hyperlink"/>
            <w:rFonts w:asciiTheme="minorHAnsi" w:eastAsiaTheme="majorEastAsia" w:hAnsiTheme="minorHAnsi" w:cstheme="minorHAnsi"/>
            <w:sz w:val="22"/>
            <w:szCs w:val="22"/>
          </w:rPr>
          <w:t>UPCC eBooks at Project MUSE</w:t>
        </w:r>
      </w:hyperlink>
    </w:p>
    <w:p w:rsidR="003D7EA9" w:rsidRPr="00286210" w:rsidRDefault="006803BF" w:rsidP="003D7EA9">
      <w:pPr>
        <w:rPr>
          <w:rFonts w:asciiTheme="minorHAnsi" w:hAnsiTheme="minorHAnsi" w:cstheme="minorHAnsi"/>
          <w:sz w:val="22"/>
          <w:szCs w:val="22"/>
        </w:rPr>
      </w:pPr>
      <w:hyperlink r:id="rId16" w:history="1">
        <w:r w:rsidR="003D7EA9" w:rsidRPr="0098148E">
          <w:rPr>
            <w:rStyle w:val="Hyperlink"/>
            <w:rFonts w:asciiTheme="minorHAnsi" w:eastAsiaTheme="majorEastAsia" w:hAnsiTheme="minorHAnsi" w:cstheme="minorHAnsi"/>
            <w:sz w:val="22"/>
            <w:szCs w:val="22"/>
          </w:rPr>
          <w:t>MARC Records</w:t>
        </w:r>
      </w:hyperlink>
    </w:p>
    <w:p w:rsidR="003D7EA9" w:rsidRPr="00286210" w:rsidRDefault="006803BF" w:rsidP="003D7EA9">
      <w:pPr>
        <w:rPr>
          <w:rFonts w:asciiTheme="minorHAnsi" w:hAnsiTheme="minorHAnsi" w:cstheme="minorHAnsi"/>
          <w:sz w:val="22"/>
          <w:szCs w:val="22"/>
        </w:rPr>
      </w:pPr>
      <w:hyperlink r:id="rId17" w:history="1">
        <w:r w:rsidR="003D7EA9" w:rsidRPr="00286210">
          <w:rPr>
            <w:rStyle w:val="Hyperlink"/>
            <w:rFonts w:asciiTheme="minorHAnsi" w:eastAsiaTheme="majorEastAsia" w:hAnsiTheme="minorHAnsi" w:cstheme="minorHAnsi"/>
            <w:sz w:val="22"/>
            <w:szCs w:val="22"/>
          </w:rPr>
          <w:t>Project MUSE/UPCC eBooks FAQ</w:t>
        </w:r>
      </w:hyperlink>
      <w:r w:rsidR="003D7EA9" w:rsidRPr="00286210">
        <w:rPr>
          <w:rFonts w:asciiTheme="minorHAnsi" w:hAnsiTheme="minorHAnsi" w:cstheme="minorHAnsi"/>
          <w:sz w:val="22"/>
          <w:szCs w:val="22"/>
        </w:rPr>
        <w:t xml:space="preserve"> </w:t>
      </w:r>
    </w:p>
    <w:p w:rsidR="003D7EA9" w:rsidRDefault="006803BF" w:rsidP="003D7EA9">
      <w:pPr>
        <w:rPr>
          <w:rFonts w:asciiTheme="minorHAnsi" w:hAnsiTheme="minorHAnsi" w:cstheme="minorHAnsi"/>
          <w:sz w:val="22"/>
          <w:szCs w:val="22"/>
        </w:rPr>
      </w:pPr>
      <w:hyperlink r:id="rId18" w:history="1">
        <w:r w:rsidR="003D7EA9" w:rsidRPr="00286210">
          <w:rPr>
            <w:rStyle w:val="Hyperlink"/>
            <w:rFonts w:asciiTheme="minorHAnsi" w:eastAsiaTheme="majorEastAsia" w:hAnsiTheme="minorHAnsi" w:cstheme="minorHAnsi"/>
            <w:sz w:val="22"/>
            <w:szCs w:val="22"/>
          </w:rPr>
          <w:t>Collection Title Lists</w:t>
        </w:r>
      </w:hyperlink>
      <w:r w:rsidR="003D7EA9" w:rsidRPr="00286210">
        <w:rPr>
          <w:rFonts w:asciiTheme="minorHAnsi" w:hAnsiTheme="minorHAnsi" w:cstheme="minorHAnsi"/>
          <w:sz w:val="22"/>
          <w:szCs w:val="22"/>
        </w:rPr>
        <w:t xml:space="preserve"> (</w:t>
      </w:r>
      <w:r w:rsidR="003D7EA9">
        <w:rPr>
          <w:rFonts w:asciiTheme="minorHAnsi" w:hAnsiTheme="minorHAnsi" w:cstheme="minorHAnsi"/>
          <w:sz w:val="22"/>
          <w:szCs w:val="22"/>
        </w:rPr>
        <w:t>updated each month</w:t>
      </w:r>
      <w:r w:rsidR="003D7EA9" w:rsidRPr="00286210">
        <w:rPr>
          <w:rFonts w:asciiTheme="minorHAnsi" w:hAnsiTheme="minorHAnsi" w:cstheme="minorHAnsi"/>
          <w:sz w:val="22"/>
          <w:szCs w:val="22"/>
        </w:rPr>
        <w:t>)</w:t>
      </w:r>
    </w:p>
    <w:p w:rsidR="00734DB1" w:rsidRPr="00286210" w:rsidRDefault="006803BF" w:rsidP="003D7EA9">
      <w:pPr>
        <w:rPr>
          <w:rFonts w:asciiTheme="minorHAnsi" w:hAnsiTheme="minorHAnsi" w:cstheme="minorHAnsi"/>
          <w:sz w:val="22"/>
          <w:szCs w:val="22"/>
        </w:rPr>
      </w:pPr>
      <w:hyperlink r:id="rId19" w:history="1">
        <w:r w:rsidR="00734DB1" w:rsidRPr="00734DB1">
          <w:rPr>
            <w:rStyle w:val="Hyperlink"/>
            <w:rFonts w:asciiTheme="minorHAnsi" w:hAnsiTheme="minorHAnsi" w:cstheme="minorHAnsi"/>
            <w:sz w:val="22"/>
            <w:szCs w:val="22"/>
          </w:rPr>
          <w:t>Upcoming New Titles and Collection Updates</w:t>
        </w:r>
      </w:hyperlink>
    </w:p>
    <w:p w:rsidR="003D7EA9" w:rsidRPr="00286210" w:rsidRDefault="006803BF" w:rsidP="003D7EA9">
      <w:pPr>
        <w:rPr>
          <w:rStyle w:val="Hyperlink"/>
          <w:rFonts w:asciiTheme="minorHAnsi" w:eastAsiaTheme="majorEastAsia" w:hAnsiTheme="minorHAnsi" w:cstheme="minorHAnsi"/>
          <w:sz w:val="22"/>
          <w:szCs w:val="22"/>
        </w:rPr>
      </w:pPr>
      <w:hyperlink r:id="rId20" w:history="1">
        <w:r w:rsidR="003D7EA9" w:rsidRPr="00286210">
          <w:rPr>
            <w:rStyle w:val="Hyperlink"/>
            <w:rFonts w:asciiTheme="minorHAnsi" w:eastAsiaTheme="majorEastAsia" w:hAnsiTheme="minorHAnsi" w:cstheme="minorHAnsi"/>
            <w:sz w:val="22"/>
            <w:szCs w:val="22"/>
          </w:rPr>
          <w:t>LYRASIS Central License with Project MUSE</w:t>
        </w:r>
      </w:hyperlink>
    </w:p>
    <w:p w:rsidR="009B56EC" w:rsidRDefault="009B56EC"/>
    <w:sectPr w:rsidR="009B56EC" w:rsidSect="00390E98">
      <w:headerReference w:type="default" r:id="rId21"/>
      <w:footerReference w:type="default" r:id="rId22"/>
      <w:headerReference w:type="first" r:id="rId23"/>
      <w:footerReference w:type="first" r:id="rId24"/>
      <w:pgSz w:w="12240" w:h="15840" w:code="1"/>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BF" w:rsidRDefault="006803BF">
      <w:r>
        <w:separator/>
      </w:r>
    </w:p>
  </w:endnote>
  <w:endnote w:type="continuationSeparator" w:id="0">
    <w:p w:rsidR="006803BF" w:rsidRDefault="0068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02392"/>
      <w:docPartObj>
        <w:docPartGallery w:val="Page Numbers (Bottom of Page)"/>
        <w:docPartUnique/>
      </w:docPartObj>
    </w:sdtPr>
    <w:sdtEndPr>
      <w:rPr>
        <w:rFonts w:asciiTheme="minorHAnsi" w:hAnsiTheme="minorHAnsi"/>
        <w:noProof/>
      </w:rPr>
    </w:sdtEndPr>
    <w:sdtContent>
      <w:p w:rsidR="004B683B" w:rsidRPr="004B683B" w:rsidRDefault="00314651">
        <w:pPr>
          <w:pStyle w:val="Footer"/>
          <w:jc w:val="center"/>
          <w:rPr>
            <w:rFonts w:asciiTheme="minorHAnsi" w:hAnsiTheme="minorHAnsi"/>
          </w:rPr>
        </w:pPr>
        <w:r w:rsidRPr="004B683B">
          <w:rPr>
            <w:rFonts w:asciiTheme="minorHAnsi" w:hAnsiTheme="minorHAnsi"/>
          </w:rPr>
          <w:fldChar w:fldCharType="begin"/>
        </w:r>
        <w:r w:rsidRPr="004B683B">
          <w:rPr>
            <w:rFonts w:asciiTheme="minorHAnsi" w:hAnsiTheme="minorHAnsi"/>
          </w:rPr>
          <w:instrText xml:space="preserve"> PAGE   \* MERGEFORMAT </w:instrText>
        </w:r>
        <w:r w:rsidRPr="004B683B">
          <w:rPr>
            <w:rFonts w:asciiTheme="minorHAnsi" w:hAnsiTheme="minorHAnsi"/>
          </w:rPr>
          <w:fldChar w:fldCharType="separate"/>
        </w:r>
        <w:r w:rsidR="004C6AE4">
          <w:rPr>
            <w:rFonts w:asciiTheme="minorHAnsi" w:hAnsiTheme="minorHAnsi"/>
            <w:noProof/>
          </w:rPr>
          <w:t>2</w:t>
        </w:r>
        <w:r w:rsidRPr="004B683B">
          <w:rPr>
            <w:rFonts w:asciiTheme="minorHAnsi" w:hAnsiTheme="minorHAnsi"/>
            <w:noProof/>
          </w:rPr>
          <w:fldChar w:fldCharType="end"/>
        </w:r>
      </w:p>
    </w:sdtContent>
  </w:sdt>
  <w:p w:rsidR="00CA7AE7" w:rsidRPr="00C1593A" w:rsidRDefault="006803BF"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74357"/>
      <w:docPartObj>
        <w:docPartGallery w:val="Page Numbers (Bottom of Page)"/>
        <w:docPartUnique/>
      </w:docPartObj>
    </w:sdtPr>
    <w:sdtEndPr>
      <w:rPr>
        <w:rFonts w:asciiTheme="minorHAnsi" w:hAnsiTheme="minorHAnsi"/>
        <w:noProof/>
      </w:rPr>
    </w:sdtEndPr>
    <w:sdtContent>
      <w:p w:rsidR="00870DFC" w:rsidRPr="00870DFC" w:rsidRDefault="00314651">
        <w:pPr>
          <w:pStyle w:val="Footer"/>
          <w:jc w:val="center"/>
          <w:rPr>
            <w:rFonts w:asciiTheme="minorHAnsi" w:hAnsiTheme="minorHAnsi"/>
          </w:rPr>
        </w:pPr>
        <w:r w:rsidRPr="00870DFC">
          <w:rPr>
            <w:rFonts w:asciiTheme="minorHAnsi" w:hAnsiTheme="minorHAnsi"/>
          </w:rPr>
          <w:fldChar w:fldCharType="begin"/>
        </w:r>
        <w:r w:rsidRPr="00870DFC">
          <w:rPr>
            <w:rFonts w:asciiTheme="minorHAnsi" w:hAnsiTheme="minorHAnsi"/>
          </w:rPr>
          <w:instrText xml:space="preserve"> PAGE   \* MERGEFORMAT </w:instrText>
        </w:r>
        <w:r w:rsidRPr="00870DFC">
          <w:rPr>
            <w:rFonts w:asciiTheme="minorHAnsi" w:hAnsiTheme="minorHAnsi"/>
          </w:rPr>
          <w:fldChar w:fldCharType="separate"/>
        </w:r>
        <w:r w:rsidR="00FE532D">
          <w:rPr>
            <w:rFonts w:asciiTheme="minorHAnsi" w:hAnsiTheme="minorHAnsi"/>
            <w:noProof/>
          </w:rPr>
          <w:t>1</w:t>
        </w:r>
        <w:r w:rsidRPr="00870DFC">
          <w:rPr>
            <w:rFonts w:asciiTheme="minorHAnsi" w:hAnsiTheme="minorHAnsi"/>
            <w:noProof/>
          </w:rPr>
          <w:fldChar w:fldCharType="end"/>
        </w:r>
      </w:p>
    </w:sdtContent>
  </w:sdt>
  <w:p w:rsidR="00C1593A" w:rsidRDefault="006803BF"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BF" w:rsidRDefault="006803BF">
      <w:r>
        <w:separator/>
      </w:r>
    </w:p>
  </w:footnote>
  <w:footnote w:type="continuationSeparator" w:id="0">
    <w:p w:rsidR="006803BF" w:rsidRDefault="00680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AE7" w:rsidRDefault="006803BF"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79" w:rsidRPr="0094187D" w:rsidRDefault="0085660F" w:rsidP="00F6679E">
    <w:pPr>
      <w:pStyle w:val="Header"/>
      <w:ind w:left="-240" w:hanging="660"/>
      <w:rPr>
        <w:rFonts w:ascii="Franklin Gothic Demi" w:hAnsi="Franklin Gothic Demi"/>
        <w:color w:val="19398A"/>
      </w:rPr>
    </w:pPr>
    <w:r>
      <w:rPr>
        <w:rFonts w:ascii="Franklin Gothic Demi" w:hAnsi="Franklin Gothic Demi"/>
        <w:noProof/>
        <w:color w:val="19398A"/>
      </w:rPr>
      <w:drawing>
        <wp:anchor distT="0" distB="0" distL="114300" distR="114300" simplePos="0" relativeHeight="251658240" behindDoc="1" locked="0" layoutInCell="1" allowOverlap="1" wp14:anchorId="1A770C62" wp14:editId="6422C286">
          <wp:simplePos x="0" y="0"/>
          <wp:positionH relativeFrom="margin">
            <wp:posOffset>4001135</wp:posOffset>
          </wp:positionH>
          <wp:positionV relativeFrom="paragraph">
            <wp:posOffset>137160</wp:posOffset>
          </wp:positionV>
          <wp:extent cx="2292350" cy="449580"/>
          <wp:effectExtent l="0" t="0" r="0" b="7620"/>
          <wp:wrapTight wrapText="bothSides">
            <wp:wrapPolygon edited="0">
              <wp:start x="0" y="0"/>
              <wp:lineTo x="0" y="21051"/>
              <wp:lineTo x="21361" y="21051"/>
              <wp:lineTo x="21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R Logo.jpg"/>
                  <pic:cNvPicPr/>
                </pic:nvPicPr>
                <pic:blipFill>
                  <a:blip r:embed="rId1">
                    <a:extLst>
                      <a:ext uri="{28A0092B-C50C-407E-A947-70E740481C1C}">
                        <a14:useLocalDpi xmlns:a14="http://schemas.microsoft.com/office/drawing/2010/main" val="0"/>
                      </a:ext>
                    </a:extLst>
                  </a:blip>
                  <a:stretch>
                    <a:fillRect/>
                  </a:stretch>
                </pic:blipFill>
                <pic:spPr>
                  <a:xfrm>
                    <a:off x="0" y="0"/>
                    <a:ext cx="2292350" cy="449580"/>
                  </a:xfrm>
                  <a:prstGeom prst="rect">
                    <a:avLst/>
                  </a:prstGeom>
                </pic:spPr>
              </pic:pic>
            </a:graphicData>
          </a:graphic>
          <wp14:sizeRelH relativeFrom="margin">
            <wp14:pctWidth>0</wp14:pctWidth>
          </wp14:sizeRelH>
          <wp14:sizeRelV relativeFrom="margin">
            <wp14:pctHeight>0</wp14:pctHeight>
          </wp14:sizeRelV>
        </wp:anchor>
      </w:drawing>
    </w:r>
    <w:r w:rsidR="00314651">
      <w:rPr>
        <w:noProof/>
      </w:rPr>
      <w:drawing>
        <wp:inline distT="0" distB="0" distL="0" distR="0" wp14:anchorId="0639B459" wp14:editId="6EC86FD4">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2">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94187D" w:rsidRDefault="006803BF" w:rsidP="00786779">
    <w:pPr>
      <w:pStyle w:val="Header"/>
      <w:ind w:left="-240"/>
      <w:rPr>
        <w:rFonts w:ascii="Franklin Gothic Demi" w:hAnsi="Franklin Gothic Demi"/>
        <w:color w:val="19398A"/>
        <w:szCs w:val="20"/>
      </w:rPr>
    </w:pPr>
  </w:p>
  <w:p w:rsidR="00C1593A" w:rsidRPr="0094187D" w:rsidRDefault="006803BF" w:rsidP="00786779">
    <w:pPr>
      <w:pStyle w:val="Header"/>
      <w:ind w:left="-240"/>
      <w:rPr>
        <w:rFonts w:ascii="Franklin Gothic Demi" w:hAnsi="Franklin Gothic Demi"/>
        <w:color w:val="19398A"/>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59AB"/>
    <w:multiLevelType w:val="hybridMultilevel"/>
    <w:tmpl w:val="5CF8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17607"/>
    <w:multiLevelType w:val="hybridMultilevel"/>
    <w:tmpl w:val="989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A9"/>
    <w:rsid w:val="00054FE3"/>
    <w:rsid w:val="00064DDF"/>
    <w:rsid w:val="000B3C5A"/>
    <w:rsid w:val="000E2584"/>
    <w:rsid w:val="00147C44"/>
    <w:rsid w:val="00171D76"/>
    <w:rsid w:val="00183507"/>
    <w:rsid w:val="0028747E"/>
    <w:rsid w:val="00314651"/>
    <w:rsid w:val="00321BC8"/>
    <w:rsid w:val="00340493"/>
    <w:rsid w:val="003D7EA9"/>
    <w:rsid w:val="004C6AE4"/>
    <w:rsid w:val="00524BA9"/>
    <w:rsid w:val="005D60B8"/>
    <w:rsid w:val="005F7A6F"/>
    <w:rsid w:val="00637DC8"/>
    <w:rsid w:val="006803BF"/>
    <w:rsid w:val="00691944"/>
    <w:rsid w:val="00692953"/>
    <w:rsid w:val="006C0A13"/>
    <w:rsid w:val="00734DB1"/>
    <w:rsid w:val="007D19A1"/>
    <w:rsid w:val="00800F24"/>
    <w:rsid w:val="0085660F"/>
    <w:rsid w:val="00957EE0"/>
    <w:rsid w:val="00963FAF"/>
    <w:rsid w:val="009B56EC"/>
    <w:rsid w:val="00A27D5C"/>
    <w:rsid w:val="00A63C4B"/>
    <w:rsid w:val="00B07C26"/>
    <w:rsid w:val="00D86F06"/>
    <w:rsid w:val="00DD3A2C"/>
    <w:rsid w:val="00DF64FE"/>
    <w:rsid w:val="00E17B73"/>
    <w:rsid w:val="00E51C8A"/>
    <w:rsid w:val="00F0629C"/>
    <w:rsid w:val="00F73427"/>
    <w:rsid w:val="00F773A7"/>
    <w:rsid w:val="00F82346"/>
    <w:rsid w:val="00F90BD1"/>
    <w:rsid w:val="00FE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68C235-58BB-4CB9-8A74-5FCCF29E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A9"/>
    <w:rPr>
      <w:rFonts w:ascii="Georgia" w:eastAsia="Times New Roman" w:hAnsi="Georgia" w:cs="Times New Roman"/>
      <w:sz w:val="20"/>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rsid w:val="003D7EA9"/>
    <w:pPr>
      <w:tabs>
        <w:tab w:val="center" w:pos="4320"/>
        <w:tab w:val="right" w:pos="8640"/>
      </w:tabs>
    </w:pPr>
  </w:style>
  <w:style w:type="character" w:customStyle="1" w:styleId="HeaderChar">
    <w:name w:val="Header Char"/>
    <w:basedOn w:val="DefaultParagraphFont"/>
    <w:link w:val="Header"/>
    <w:rsid w:val="003D7EA9"/>
    <w:rPr>
      <w:rFonts w:ascii="Georgia" w:eastAsia="Times New Roman" w:hAnsi="Georgia" w:cs="Times New Roman"/>
      <w:sz w:val="20"/>
      <w:szCs w:val="24"/>
    </w:rPr>
  </w:style>
  <w:style w:type="paragraph" w:styleId="Footer">
    <w:name w:val="footer"/>
    <w:basedOn w:val="Normal"/>
    <w:link w:val="FooterChar"/>
    <w:uiPriority w:val="99"/>
    <w:rsid w:val="003D7EA9"/>
    <w:pPr>
      <w:tabs>
        <w:tab w:val="center" w:pos="4320"/>
        <w:tab w:val="right" w:pos="8640"/>
      </w:tabs>
    </w:pPr>
  </w:style>
  <w:style w:type="character" w:customStyle="1" w:styleId="FooterChar">
    <w:name w:val="Footer Char"/>
    <w:basedOn w:val="DefaultParagraphFont"/>
    <w:link w:val="Footer"/>
    <w:uiPriority w:val="99"/>
    <w:rsid w:val="003D7EA9"/>
    <w:rPr>
      <w:rFonts w:ascii="Georgia" w:eastAsia="Times New Roman" w:hAnsi="Georgia" w:cs="Times New Roman"/>
      <w:sz w:val="20"/>
      <w:szCs w:val="24"/>
    </w:rPr>
  </w:style>
  <w:style w:type="table" w:styleId="TableGrid">
    <w:name w:val="Table Grid"/>
    <w:basedOn w:val="TableNormal"/>
    <w:rsid w:val="003D7EA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9246">
      <w:bodyDiv w:val="1"/>
      <w:marLeft w:val="0"/>
      <w:marRight w:val="0"/>
      <w:marTop w:val="0"/>
      <w:marBottom w:val="0"/>
      <w:divBdr>
        <w:top w:val="none" w:sz="0" w:space="0" w:color="auto"/>
        <w:left w:val="none" w:sz="0" w:space="0" w:color="auto"/>
        <w:bottom w:val="none" w:sz="0" w:space="0" w:color="auto"/>
        <w:right w:val="none" w:sz="0" w:space="0" w:color="auto"/>
      </w:divBdr>
    </w:div>
    <w:div w:id="224217937">
      <w:bodyDiv w:val="1"/>
      <w:marLeft w:val="0"/>
      <w:marRight w:val="0"/>
      <w:marTop w:val="0"/>
      <w:marBottom w:val="0"/>
      <w:divBdr>
        <w:top w:val="none" w:sz="0" w:space="0" w:color="auto"/>
        <w:left w:val="none" w:sz="0" w:space="0" w:color="auto"/>
        <w:bottom w:val="none" w:sz="0" w:space="0" w:color="auto"/>
        <w:right w:val="none" w:sz="0" w:space="0" w:color="auto"/>
      </w:divBdr>
    </w:div>
    <w:div w:id="239365446">
      <w:bodyDiv w:val="1"/>
      <w:marLeft w:val="0"/>
      <w:marRight w:val="0"/>
      <w:marTop w:val="0"/>
      <w:marBottom w:val="0"/>
      <w:divBdr>
        <w:top w:val="none" w:sz="0" w:space="0" w:color="auto"/>
        <w:left w:val="none" w:sz="0" w:space="0" w:color="auto"/>
        <w:bottom w:val="none" w:sz="0" w:space="0" w:color="auto"/>
        <w:right w:val="none" w:sz="0" w:space="0" w:color="auto"/>
      </w:divBdr>
    </w:div>
    <w:div w:id="384374121">
      <w:bodyDiv w:val="1"/>
      <w:marLeft w:val="0"/>
      <w:marRight w:val="0"/>
      <w:marTop w:val="0"/>
      <w:marBottom w:val="0"/>
      <w:divBdr>
        <w:top w:val="none" w:sz="0" w:space="0" w:color="auto"/>
        <w:left w:val="none" w:sz="0" w:space="0" w:color="auto"/>
        <w:bottom w:val="none" w:sz="0" w:space="0" w:color="auto"/>
        <w:right w:val="none" w:sz="0" w:space="0" w:color="auto"/>
      </w:divBdr>
    </w:div>
    <w:div w:id="432090954">
      <w:bodyDiv w:val="1"/>
      <w:marLeft w:val="0"/>
      <w:marRight w:val="0"/>
      <w:marTop w:val="0"/>
      <w:marBottom w:val="0"/>
      <w:divBdr>
        <w:top w:val="none" w:sz="0" w:space="0" w:color="auto"/>
        <w:left w:val="none" w:sz="0" w:space="0" w:color="auto"/>
        <w:bottom w:val="none" w:sz="0" w:space="0" w:color="auto"/>
        <w:right w:val="none" w:sz="0" w:space="0" w:color="auto"/>
      </w:divBdr>
    </w:div>
    <w:div w:id="525483977">
      <w:bodyDiv w:val="1"/>
      <w:marLeft w:val="0"/>
      <w:marRight w:val="0"/>
      <w:marTop w:val="0"/>
      <w:marBottom w:val="0"/>
      <w:divBdr>
        <w:top w:val="none" w:sz="0" w:space="0" w:color="auto"/>
        <w:left w:val="none" w:sz="0" w:space="0" w:color="auto"/>
        <w:bottom w:val="none" w:sz="0" w:space="0" w:color="auto"/>
        <w:right w:val="none" w:sz="0" w:space="0" w:color="auto"/>
      </w:divBdr>
    </w:div>
    <w:div w:id="788207290">
      <w:bodyDiv w:val="1"/>
      <w:marLeft w:val="0"/>
      <w:marRight w:val="0"/>
      <w:marTop w:val="0"/>
      <w:marBottom w:val="0"/>
      <w:divBdr>
        <w:top w:val="none" w:sz="0" w:space="0" w:color="auto"/>
        <w:left w:val="none" w:sz="0" w:space="0" w:color="auto"/>
        <w:bottom w:val="none" w:sz="0" w:space="0" w:color="auto"/>
        <w:right w:val="none" w:sz="0" w:space="0" w:color="auto"/>
      </w:divBdr>
    </w:div>
    <w:div w:id="795493025">
      <w:bodyDiv w:val="1"/>
      <w:marLeft w:val="0"/>
      <w:marRight w:val="0"/>
      <w:marTop w:val="0"/>
      <w:marBottom w:val="0"/>
      <w:divBdr>
        <w:top w:val="none" w:sz="0" w:space="0" w:color="auto"/>
        <w:left w:val="none" w:sz="0" w:space="0" w:color="auto"/>
        <w:bottom w:val="none" w:sz="0" w:space="0" w:color="auto"/>
        <w:right w:val="none" w:sz="0" w:space="0" w:color="auto"/>
      </w:divBdr>
    </w:div>
    <w:div w:id="1406368897">
      <w:bodyDiv w:val="1"/>
      <w:marLeft w:val="0"/>
      <w:marRight w:val="0"/>
      <w:marTop w:val="0"/>
      <w:marBottom w:val="0"/>
      <w:divBdr>
        <w:top w:val="none" w:sz="0" w:space="0" w:color="auto"/>
        <w:left w:val="none" w:sz="0" w:space="0" w:color="auto"/>
        <w:bottom w:val="none" w:sz="0" w:space="0" w:color="auto"/>
        <w:right w:val="none" w:sz="0" w:space="0" w:color="auto"/>
      </w:divBdr>
    </w:div>
    <w:div w:id="186609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016musearlpricing" TargetMode="External"/><Relationship Id="rId13" Type="http://schemas.openxmlformats.org/officeDocument/2006/relationships/hyperlink" Target="mailto:sharla.lair@lyrasis.org" TargetMode="External"/><Relationship Id="rId18" Type="http://schemas.openxmlformats.org/officeDocument/2006/relationships/hyperlink" Target="http://muse.jhu.edu/cgi-bin/book_title_list_html.cg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embersupport@lyrasis.org" TargetMode="External"/><Relationship Id="rId17" Type="http://schemas.openxmlformats.org/officeDocument/2006/relationships/hyperlink" Target="http://muse.jhu.edu/about/faq_book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se.jhu.edu/about/librarians/marc_records.html" TargetMode="External"/><Relationship Id="rId20" Type="http://schemas.openxmlformats.org/officeDocument/2006/relationships/hyperlink" Target="http://bit.ly/STBRZ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TBRZ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use.jhu.edu/about/UPCC.html" TargetMode="External"/><Relationship Id="rId23" Type="http://schemas.openxmlformats.org/officeDocument/2006/relationships/header" Target="header2.xml"/><Relationship Id="rId10" Type="http://schemas.openxmlformats.org/officeDocument/2006/relationships/hyperlink" Target="https://muse.jhu.edu/cgi-bin/book_title_list_html.cgi" TargetMode="External"/><Relationship Id="rId19" Type="http://schemas.openxmlformats.org/officeDocument/2006/relationships/hyperlink" Target="https://muse.jhu.edu/about/upcoming.html" TargetMode="External"/><Relationship Id="rId4" Type="http://schemas.openxmlformats.org/officeDocument/2006/relationships/settings" Target="settings.xml"/><Relationship Id="rId9" Type="http://schemas.openxmlformats.org/officeDocument/2006/relationships/hyperlink" Target="http://muse.jhu.edu/about/UPCC.html" TargetMode="External"/><Relationship Id="rId14" Type="http://schemas.openxmlformats.org/officeDocument/2006/relationships/hyperlink" Target="http://bit.ly/2016musearlpricin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TotalTime>
  <Pages>1</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Lair</dc:creator>
  <cp:keywords/>
  <dc:description/>
  <cp:lastModifiedBy>Sharla Lair</cp:lastModifiedBy>
  <cp:revision>14</cp:revision>
  <dcterms:created xsi:type="dcterms:W3CDTF">2015-11-19T18:15:00Z</dcterms:created>
  <dcterms:modified xsi:type="dcterms:W3CDTF">2015-11-20T16:36:00Z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