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94" w:rsidRPr="00EC1A8F" w:rsidRDefault="00794994" w:rsidP="007949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jc w:val="center"/>
        <w:rPr>
          <w:rFonts w:ascii="Times New Roman" w:hAnsi="Times New Roman"/>
          <w:b/>
          <w:color w:val="000000"/>
          <w:sz w:val="26"/>
        </w:rPr>
      </w:pPr>
      <w:r w:rsidRPr="00EC1A8F">
        <w:rPr>
          <w:rFonts w:ascii="Times New Roman" w:hAnsi="Times New Roman"/>
          <w:b/>
          <w:color w:val="000000"/>
          <w:sz w:val="26"/>
        </w:rPr>
        <w:t xml:space="preserve">Rider to </w:t>
      </w:r>
      <w:proofErr w:type="gramStart"/>
      <w:r w:rsidR="006E79D2">
        <w:rPr>
          <w:rFonts w:ascii="Times New Roman" w:hAnsi="Times New Roman"/>
          <w:b/>
          <w:color w:val="000000"/>
          <w:sz w:val="26"/>
        </w:rPr>
        <w:t>The</w:t>
      </w:r>
      <w:proofErr w:type="gramEnd"/>
      <w:r w:rsidR="006E79D2">
        <w:rPr>
          <w:rFonts w:ascii="Times New Roman" w:hAnsi="Times New Roman"/>
          <w:b/>
          <w:color w:val="000000"/>
          <w:sz w:val="26"/>
        </w:rPr>
        <w:t xml:space="preserve"> Johns Hopkins University Press E-Book Resale </w:t>
      </w:r>
      <w:r w:rsidRPr="00EC1A8F">
        <w:rPr>
          <w:rFonts w:ascii="Times New Roman" w:hAnsi="Times New Roman"/>
          <w:b/>
          <w:color w:val="000000"/>
          <w:sz w:val="26"/>
        </w:rPr>
        <w:t xml:space="preserve">Agreement: </w:t>
      </w:r>
    </w:p>
    <w:p w:rsidR="00794994" w:rsidRPr="00924D60" w:rsidRDefault="00794994" w:rsidP="007949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1A8F">
        <w:rPr>
          <w:rFonts w:ascii="Times New Roman" w:hAnsi="Times New Roman"/>
          <w:b/>
          <w:color w:val="000000"/>
          <w:sz w:val="26"/>
        </w:rPr>
        <w:t xml:space="preserve"> </w:t>
      </w:r>
      <w:r w:rsidR="00B41667" w:rsidRPr="00924D60">
        <w:rPr>
          <w:rFonts w:ascii="Times New Roman" w:hAnsi="Times New Roman"/>
          <w:b/>
          <w:color w:val="000000"/>
          <w:sz w:val="32"/>
          <w:szCs w:val="32"/>
        </w:rPr>
        <w:t>Portico</w:t>
      </w:r>
    </w:p>
    <w:p w:rsidR="00794994" w:rsidRPr="00EC1A8F" w:rsidRDefault="00794994" w:rsidP="0079499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794994" w:rsidRPr="00EC1A8F" w:rsidRDefault="00B41667" w:rsidP="00794994">
      <w:pPr>
        <w:pStyle w:val="BodyText3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</w:t>
      </w:r>
      <w:r w:rsidR="009D130B">
        <w:rPr>
          <w:rFonts w:ascii="Times New Roman" w:hAnsi="Times New Roman"/>
          <w:sz w:val="22"/>
          <w:szCs w:val="22"/>
        </w:rPr>
        <w:t xml:space="preserve"> Portico Digital Preservation Service</w:t>
      </w:r>
      <w:r>
        <w:rPr>
          <w:rFonts w:ascii="Times New Roman" w:hAnsi="Times New Roman"/>
          <w:sz w:val="22"/>
          <w:szCs w:val="22"/>
        </w:rPr>
        <w:t xml:space="preserve"> Rider</w:t>
      </w:r>
      <w:r w:rsidR="00794994" w:rsidRPr="00EC1A8F">
        <w:rPr>
          <w:rFonts w:ascii="Times New Roman" w:hAnsi="Times New Roman"/>
          <w:sz w:val="22"/>
          <w:szCs w:val="22"/>
        </w:rPr>
        <w:t xml:space="preserve"> (“Rider”), dat</w:t>
      </w:r>
      <w:r w:rsidR="00CF0034">
        <w:rPr>
          <w:rFonts w:ascii="Times New Roman" w:hAnsi="Times New Roman"/>
          <w:sz w:val="22"/>
          <w:szCs w:val="22"/>
        </w:rPr>
        <w:t>ed_____________________2012</w:t>
      </w:r>
      <w:r w:rsidR="006E79D2">
        <w:rPr>
          <w:rFonts w:ascii="Times New Roman" w:hAnsi="Times New Roman"/>
          <w:sz w:val="22"/>
          <w:szCs w:val="22"/>
        </w:rPr>
        <w:t>, to T</w:t>
      </w:r>
      <w:r w:rsidR="00794994" w:rsidRPr="00EC1A8F">
        <w:rPr>
          <w:rFonts w:ascii="Times New Roman" w:hAnsi="Times New Roman"/>
          <w:sz w:val="22"/>
          <w:szCs w:val="22"/>
        </w:rPr>
        <w:t xml:space="preserve">he </w:t>
      </w:r>
      <w:r w:rsidR="006E79D2">
        <w:rPr>
          <w:rFonts w:ascii="Times New Roman" w:hAnsi="Times New Roman"/>
          <w:sz w:val="22"/>
          <w:szCs w:val="22"/>
        </w:rPr>
        <w:t xml:space="preserve">Johns Hopkins University Press E-Book Resale </w:t>
      </w:r>
      <w:r w:rsidR="00EC1A8F" w:rsidRPr="00EC1A8F">
        <w:rPr>
          <w:rFonts w:ascii="Times New Roman" w:hAnsi="Times New Roman"/>
          <w:sz w:val="22"/>
          <w:szCs w:val="22"/>
        </w:rPr>
        <w:t xml:space="preserve">Agreement (“Agreement”), </w:t>
      </w:r>
      <w:r w:rsidR="00794994" w:rsidRPr="00EC1A8F">
        <w:rPr>
          <w:rFonts w:ascii="Times New Roman" w:hAnsi="Times New Roman"/>
          <w:sz w:val="22"/>
          <w:szCs w:val="22"/>
        </w:rPr>
        <w:t xml:space="preserve"> by and between The Johns Hopkins University (“JHUP”), whose address is 2715 North Charles St, Baltimore, MD 21218 and </w:t>
      </w:r>
      <w:r w:rsidR="00794994" w:rsidRPr="00EC1A8F">
        <w:rPr>
          <w:rFonts w:ascii="Times New Roman" w:hAnsi="Times New Roman"/>
          <w:noProof/>
          <w:sz w:val="22"/>
          <w:szCs w:val="22"/>
        </w:rPr>
        <w:t>__________________________________________________</w:t>
      </w:r>
      <w:r w:rsidR="002266A1" w:rsidRPr="00EC1A8F">
        <w:rPr>
          <w:rFonts w:ascii="Times New Roman" w:hAnsi="Times New Roman"/>
          <w:noProof/>
          <w:sz w:val="22"/>
          <w:szCs w:val="22"/>
        </w:rPr>
        <w:t>___________________</w:t>
      </w:r>
      <w:r w:rsidR="00794994" w:rsidRPr="00EC1A8F">
        <w:rPr>
          <w:rFonts w:ascii="Times New Roman" w:hAnsi="Times New Roman"/>
          <w:sz w:val="22"/>
          <w:szCs w:val="22"/>
        </w:rPr>
        <w:t>(“Publisher”), whose primary business address is</w:t>
      </w:r>
      <w:r w:rsidR="002266A1" w:rsidRPr="00EC1A8F">
        <w:rPr>
          <w:rFonts w:ascii="Times New Roman" w:hAnsi="Times New Roman"/>
          <w:sz w:val="22"/>
          <w:szCs w:val="22"/>
        </w:rPr>
        <w:t xml:space="preserve"> </w:t>
      </w:r>
      <w:r w:rsidR="00794994" w:rsidRPr="00EC1A8F">
        <w:rPr>
          <w:rFonts w:ascii="Times New Roman" w:hAnsi="Times New Roman"/>
          <w:noProof/>
          <w:sz w:val="22"/>
          <w:szCs w:val="22"/>
        </w:rPr>
        <w:t>______________________________________________________________</w:t>
      </w:r>
      <w:r w:rsidR="002266A1" w:rsidRPr="00EC1A8F">
        <w:rPr>
          <w:rFonts w:ascii="Times New Roman" w:hAnsi="Times New Roman"/>
          <w:noProof/>
          <w:sz w:val="22"/>
          <w:szCs w:val="22"/>
        </w:rPr>
        <w:t>_______________</w:t>
      </w:r>
      <w:r w:rsidR="00794994" w:rsidRPr="00EC1A8F">
        <w:rPr>
          <w:rFonts w:ascii="Times New Roman" w:hAnsi="Times New Roman"/>
          <w:noProof/>
          <w:sz w:val="22"/>
          <w:szCs w:val="22"/>
        </w:rPr>
        <w:t>__</w:t>
      </w:r>
    </w:p>
    <w:p w:rsidR="002266A1" w:rsidRPr="00EC1A8F" w:rsidRDefault="002266A1" w:rsidP="00794994">
      <w:pPr>
        <w:pStyle w:val="BodyText3"/>
        <w:rPr>
          <w:rFonts w:ascii="Times New Roman" w:hAnsi="Times New Roman"/>
          <w:noProof/>
          <w:sz w:val="22"/>
          <w:szCs w:val="22"/>
        </w:rPr>
      </w:pPr>
    </w:p>
    <w:p w:rsidR="00794994" w:rsidRPr="00EC1A8F" w:rsidRDefault="00794994" w:rsidP="00794994">
      <w:pPr>
        <w:pStyle w:val="BodyText3"/>
        <w:rPr>
          <w:rFonts w:ascii="Times New Roman" w:hAnsi="Times New Roman"/>
          <w:sz w:val="22"/>
          <w:szCs w:val="22"/>
        </w:rPr>
      </w:pPr>
      <w:r w:rsidRPr="00EC1A8F">
        <w:rPr>
          <w:rFonts w:ascii="Times New Roman" w:hAnsi="Times New Roman"/>
          <w:noProof/>
          <w:sz w:val="22"/>
          <w:szCs w:val="22"/>
        </w:rPr>
        <w:t>_______________________________________________________________________________</w:t>
      </w:r>
      <w:r w:rsidRPr="00EC1A8F">
        <w:rPr>
          <w:rFonts w:ascii="Times New Roman" w:hAnsi="Times New Roman"/>
          <w:sz w:val="22"/>
          <w:szCs w:val="22"/>
        </w:rPr>
        <w:t>,</w:t>
      </w:r>
    </w:p>
    <w:p w:rsidR="00794994" w:rsidRPr="00EC1A8F" w:rsidRDefault="00794994" w:rsidP="00794994">
      <w:pPr>
        <w:pStyle w:val="BodyText3"/>
        <w:rPr>
          <w:rFonts w:ascii="Times New Roman" w:hAnsi="Times New Roman"/>
          <w:sz w:val="22"/>
          <w:szCs w:val="22"/>
        </w:rPr>
      </w:pPr>
      <w:r w:rsidRPr="00EC1A8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C1A8F">
        <w:rPr>
          <w:rFonts w:ascii="Times New Roman" w:hAnsi="Times New Roman"/>
          <w:sz w:val="22"/>
          <w:szCs w:val="22"/>
        </w:rPr>
        <w:t>is</w:t>
      </w:r>
      <w:proofErr w:type="gramEnd"/>
      <w:r w:rsidRPr="00EC1A8F">
        <w:rPr>
          <w:rFonts w:ascii="Times New Roman" w:hAnsi="Times New Roman"/>
          <w:sz w:val="22"/>
          <w:szCs w:val="22"/>
        </w:rPr>
        <w:t xml:space="preserve"> entered into as of the date it has been signed by both parties (“Effective Date”).</w:t>
      </w:r>
    </w:p>
    <w:p w:rsidR="00794994" w:rsidRPr="00EC1A8F" w:rsidRDefault="00794994" w:rsidP="00794994">
      <w:pPr>
        <w:pStyle w:val="BodyText3"/>
        <w:rPr>
          <w:rFonts w:ascii="Times New Roman" w:hAnsi="Times New Roman"/>
          <w:sz w:val="22"/>
          <w:szCs w:val="22"/>
        </w:rPr>
      </w:pPr>
    </w:p>
    <w:p w:rsidR="00794994" w:rsidRPr="00EC1A8F" w:rsidRDefault="00794994" w:rsidP="00794994">
      <w:pPr>
        <w:pStyle w:val="Footer"/>
        <w:tabs>
          <w:tab w:val="clear" w:pos="4320"/>
          <w:tab w:val="clear" w:pos="8640"/>
        </w:tabs>
        <w:rPr>
          <w:color w:val="000000"/>
          <w:sz w:val="22"/>
          <w:szCs w:val="22"/>
        </w:rPr>
      </w:pPr>
      <w:r w:rsidRPr="00EC1A8F">
        <w:rPr>
          <w:color w:val="000000"/>
          <w:sz w:val="22"/>
          <w:szCs w:val="22"/>
        </w:rPr>
        <w:t>NOW, THEREFORE, JHUP and the Publisher agree as follows</w:t>
      </w:r>
    </w:p>
    <w:p w:rsidR="00794994" w:rsidRPr="00EC1A8F" w:rsidRDefault="00794994" w:rsidP="00794994">
      <w:pPr>
        <w:tabs>
          <w:tab w:val="left" w:pos="360"/>
        </w:tabs>
        <w:spacing w:before="60" w:line="2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794994" w:rsidRPr="00EC1A8F" w:rsidRDefault="00794994" w:rsidP="00794994">
      <w:pPr>
        <w:pStyle w:val="Heading1"/>
        <w:numPr>
          <w:ilvl w:val="0"/>
          <w:numId w:val="3"/>
        </w:numPr>
        <w:tabs>
          <w:tab w:val="clear" w:pos="-1440"/>
          <w:tab w:val="clear" w:pos="720"/>
        </w:tabs>
        <w:ind w:right="-187"/>
        <w:jc w:val="left"/>
        <w:rPr>
          <w:rFonts w:ascii="Times New Roman" w:hAnsi="Times New Roman"/>
          <w:sz w:val="22"/>
          <w:szCs w:val="22"/>
        </w:rPr>
      </w:pPr>
      <w:r w:rsidRPr="00EC1A8F">
        <w:rPr>
          <w:rFonts w:ascii="Times New Roman" w:hAnsi="Times New Roman"/>
          <w:sz w:val="22"/>
          <w:szCs w:val="22"/>
        </w:rPr>
        <w:t>KEY DEFINITIONS</w:t>
      </w:r>
      <w:r w:rsidR="00E75F36">
        <w:rPr>
          <w:rFonts w:ascii="Times New Roman" w:hAnsi="Times New Roman"/>
          <w:sz w:val="22"/>
          <w:szCs w:val="22"/>
        </w:rPr>
        <w:t xml:space="preserve"> and GRANT OF RIGHTS</w:t>
      </w:r>
    </w:p>
    <w:p w:rsidR="00794994" w:rsidRPr="00EC1A8F" w:rsidRDefault="00794994" w:rsidP="00794994">
      <w:pPr>
        <w:rPr>
          <w:rFonts w:ascii="Times New Roman" w:hAnsi="Times New Roman"/>
          <w:sz w:val="22"/>
          <w:szCs w:val="22"/>
        </w:rPr>
      </w:pPr>
    </w:p>
    <w:p w:rsidR="009A3431" w:rsidRPr="00EC1A8F" w:rsidRDefault="00B41667" w:rsidP="00794994">
      <w:pPr>
        <w:pStyle w:val="Footer"/>
        <w:tabs>
          <w:tab w:val="clear" w:pos="4320"/>
          <w:tab w:val="clear" w:pos="8640"/>
        </w:tabs>
        <w:ind w:left="648"/>
        <w:rPr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Portico: </w:t>
      </w:r>
      <w:r>
        <w:rPr>
          <w:sz w:val="22"/>
          <w:szCs w:val="22"/>
        </w:rPr>
        <w:t>a community-driven digital preservation service for e-journals, e-books, and other scholarly e-content.</w:t>
      </w:r>
      <w:r w:rsidR="009A3431" w:rsidRPr="001B26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Portico preserves scholarly literature published in electronic form and ensures that these materials remain accessible for future scholars, researchers, and students.</w:t>
      </w:r>
    </w:p>
    <w:p w:rsidR="004D7BCA" w:rsidRPr="00EC1A8F" w:rsidRDefault="004D7BCA" w:rsidP="00794994">
      <w:pPr>
        <w:pStyle w:val="Footer"/>
        <w:tabs>
          <w:tab w:val="clear" w:pos="4320"/>
          <w:tab w:val="clear" w:pos="8640"/>
        </w:tabs>
        <w:ind w:left="648"/>
        <w:rPr>
          <w:sz w:val="22"/>
          <w:szCs w:val="22"/>
        </w:rPr>
      </w:pPr>
    </w:p>
    <w:p w:rsidR="009A3431" w:rsidRPr="00EC1A8F" w:rsidRDefault="009A3431" w:rsidP="009A3431">
      <w:pPr>
        <w:pStyle w:val="Footer"/>
        <w:ind w:left="648"/>
        <w:rPr>
          <w:sz w:val="22"/>
          <w:szCs w:val="22"/>
        </w:rPr>
      </w:pPr>
      <w:r w:rsidRPr="00EC1A8F">
        <w:rPr>
          <w:i/>
          <w:sz w:val="22"/>
          <w:szCs w:val="22"/>
        </w:rPr>
        <w:t>Publisher:</w:t>
      </w:r>
      <w:r w:rsidRPr="00EC1A8F">
        <w:rPr>
          <w:sz w:val="22"/>
          <w:szCs w:val="22"/>
        </w:rPr>
        <w:t xml:space="preserve"> the party that legally has or acts as agent for the owner of the intellectual property rights of an </w:t>
      </w:r>
      <w:r w:rsidR="00567423">
        <w:rPr>
          <w:sz w:val="22"/>
          <w:szCs w:val="22"/>
        </w:rPr>
        <w:t>Electronic Book</w:t>
      </w:r>
      <w:r w:rsidR="00924D60">
        <w:rPr>
          <w:sz w:val="22"/>
          <w:szCs w:val="22"/>
        </w:rPr>
        <w:t xml:space="preserve"> or Book</w:t>
      </w:r>
      <w:r w:rsidR="00567423">
        <w:rPr>
          <w:sz w:val="22"/>
          <w:szCs w:val="22"/>
        </w:rPr>
        <w:t>s</w:t>
      </w:r>
      <w:r w:rsidRPr="00EC1A8F">
        <w:rPr>
          <w:sz w:val="22"/>
          <w:szCs w:val="22"/>
        </w:rPr>
        <w:t xml:space="preserve"> and that is authorized to grant a nonexclusive worldwide license t</w:t>
      </w:r>
      <w:r w:rsidR="006E79D2">
        <w:rPr>
          <w:sz w:val="22"/>
          <w:szCs w:val="22"/>
        </w:rPr>
        <w:t>o include the Electronic Books</w:t>
      </w:r>
      <w:r w:rsidRPr="00EC1A8F">
        <w:rPr>
          <w:sz w:val="22"/>
          <w:szCs w:val="22"/>
        </w:rPr>
        <w:t xml:space="preserve"> in the Project MUSE Database.</w:t>
      </w:r>
    </w:p>
    <w:p w:rsidR="00E75F36" w:rsidRDefault="00E75F36" w:rsidP="00E75F36">
      <w:pPr>
        <w:pStyle w:val="Footer"/>
        <w:rPr>
          <w:sz w:val="22"/>
          <w:szCs w:val="22"/>
        </w:rPr>
      </w:pPr>
    </w:p>
    <w:p w:rsidR="00B717A0" w:rsidRPr="00EC1A8F" w:rsidRDefault="00B717A0" w:rsidP="00B717A0">
      <w:pPr>
        <w:tabs>
          <w:tab w:val="left" w:pos="360"/>
        </w:tabs>
        <w:spacing w:before="60" w:line="26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Publisher represents and warrants that it has all rights, title, interests and authority necessary to grant JHUP the right to archive Publisher’s Electronic Book content in Portico. </w:t>
      </w:r>
      <w:r w:rsidR="00E75F36" w:rsidRPr="00EC1A8F">
        <w:rPr>
          <w:rFonts w:ascii="Times New Roman" w:hAnsi="Times New Roman"/>
          <w:sz w:val="22"/>
          <w:szCs w:val="22"/>
        </w:rPr>
        <w:t xml:space="preserve">Publisher </w:t>
      </w:r>
      <w:r w:rsidR="009D130B">
        <w:rPr>
          <w:rFonts w:ascii="Times New Roman" w:hAnsi="Times New Roman"/>
          <w:sz w:val="22"/>
          <w:szCs w:val="22"/>
        </w:rPr>
        <w:t xml:space="preserve">hereby </w:t>
      </w:r>
      <w:r w:rsidR="000E0F28">
        <w:rPr>
          <w:rFonts w:ascii="Times New Roman" w:hAnsi="Times New Roman"/>
          <w:sz w:val="22"/>
          <w:szCs w:val="22"/>
        </w:rPr>
        <w:t>grants to</w:t>
      </w:r>
      <w:r w:rsidR="000E0F28" w:rsidRPr="00EC1A8F">
        <w:rPr>
          <w:rFonts w:ascii="Times New Roman" w:hAnsi="Times New Roman"/>
          <w:sz w:val="22"/>
          <w:szCs w:val="22"/>
        </w:rPr>
        <w:t xml:space="preserve"> </w:t>
      </w:r>
      <w:r w:rsidR="00E75F36" w:rsidRPr="00EC1A8F">
        <w:rPr>
          <w:rFonts w:ascii="Times New Roman" w:hAnsi="Times New Roman"/>
          <w:sz w:val="22"/>
          <w:szCs w:val="22"/>
        </w:rPr>
        <w:t xml:space="preserve">JHUP </w:t>
      </w:r>
      <w:r w:rsidR="00DE035D">
        <w:rPr>
          <w:rFonts w:ascii="Times New Roman" w:hAnsi="Times New Roman"/>
          <w:sz w:val="22"/>
          <w:szCs w:val="22"/>
        </w:rPr>
        <w:t xml:space="preserve">the right </w:t>
      </w:r>
      <w:r w:rsidR="00E75F36" w:rsidRPr="00EC1A8F">
        <w:rPr>
          <w:rFonts w:ascii="Times New Roman" w:hAnsi="Times New Roman"/>
          <w:sz w:val="22"/>
          <w:szCs w:val="22"/>
        </w:rPr>
        <w:t xml:space="preserve">to </w:t>
      </w:r>
      <w:r w:rsidR="00DE035D">
        <w:rPr>
          <w:rFonts w:ascii="Times New Roman" w:hAnsi="Times New Roman"/>
          <w:sz w:val="22"/>
          <w:szCs w:val="22"/>
        </w:rPr>
        <w:t xml:space="preserve">authorize </w:t>
      </w:r>
      <w:r w:rsidR="00E75F36">
        <w:rPr>
          <w:rFonts w:ascii="Times New Roman" w:hAnsi="Times New Roman"/>
          <w:sz w:val="22"/>
          <w:szCs w:val="22"/>
        </w:rPr>
        <w:t xml:space="preserve">Project MUSE to provide copies of Publisher’s </w:t>
      </w:r>
      <w:r>
        <w:rPr>
          <w:rFonts w:ascii="Times New Roman" w:hAnsi="Times New Roman"/>
          <w:sz w:val="22"/>
          <w:szCs w:val="22"/>
        </w:rPr>
        <w:t xml:space="preserve">Electronic </w:t>
      </w:r>
      <w:r w:rsidR="00E75F36">
        <w:rPr>
          <w:rFonts w:ascii="Times New Roman" w:hAnsi="Times New Roman"/>
          <w:sz w:val="22"/>
          <w:szCs w:val="22"/>
        </w:rPr>
        <w:t>Book content to Portico for the purposes of archiving and preservation</w:t>
      </w:r>
      <w:r w:rsidR="00567423">
        <w:rPr>
          <w:rFonts w:ascii="Times New Roman" w:hAnsi="Times New Roman"/>
          <w:sz w:val="22"/>
          <w:szCs w:val="22"/>
        </w:rPr>
        <w:t xml:space="preserve"> to be released from the Portico archive to </w:t>
      </w:r>
      <w:r>
        <w:rPr>
          <w:rFonts w:ascii="Times New Roman" w:hAnsi="Times New Roman"/>
          <w:sz w:val="22"/>
          <w:szCs w:val="22"/>
        </w:rPr>
        <w:t>licensed Portico participants in the unlikely event that the Publisher’s</w:t>
      </w:r>
      <w:r w:rsidR="000E0F28">
        <w:rPr>
          <w:rFonts w:ascii="Times New Roman" w:hAnsi="Times New Roman"/>
          <w:sz w:val="22"/>
          <w:szCs w:val="22"/>
        </w:rPr>
        <w:t xml:space="preserve"> Electronic</w:t>
      </w:r>
      <w:r>
        <w:rPr>
          <w:rFonts w:ascii="Times New Roman" w:hAnsi="Times New Roman"/>
          <w:sz w:val="22"/>
          <w:szCs w:val="22"/>
        </w:rPr>
        <w:t xml:space="preserve"> Book content is no longer available for </w:t>
      </w:r>
      <w:r w:rsidR="00A235B3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reasons: the Publisher is no longer in business, the</w:t>
      </w:r>
      <w:r w:rsidR="000E0F28">
        <w:rPr>
          <w:rFonts w:ascii="Times New Roman" w:hAnsi="Times New Roman"/>
          <w:sz w:val="22"/>
          <w:szCs w:val="22"/>
        </w:rPr>
        <w:t xml:space="preserve"> Electronic</w:t>
      </w:r>
      <w:r>
        <w:rPr>
          <w:rFonts w:ascii="Times New Roman" w:hAnsi="Times New Roman"/>
          <w:sz w:val="22"/>
          <w:szCs w:val="22"/>
        </w:rPr>
        <w:t xml:space="preserve"> Book content is no longer offered, or the Publisher, due to catastrophic failure, is no longer able to provide access to the content for a certain period of time due to technical difficulties or any business interruption, bankruptcy, insolvency, receivership or business failure under the terms set forth in the agreement between JHUP and Portico</w:t>
      </w:r>
      <w:r w:rsidR="000E0F28">
        <w:rPr>
          <w:rFonts w:ascii="Times New Roman" w:hAnsi="Times New Roman"/>
          <w:sz w:val="22"/>
          <w:szCs w:val="22"/>
        </w:rPr>
        <w:t xml:space="preserve"> (the “Portico Agreement”)</w:t>
      </w:r>
      <w:r>
        <w:rPr>
          <w:rFonts w:ascii="Times New Roman" w:hAnsi="Times New Roman"/>
          <w:sz w:val="22"/>
          <w:szCs w:val="22"/>
        </w:rPr>
        <w:t>, as may be amended from time to time</w:t>
      </w:r>
      <w:r w:rsidR="00E75F36" w:rsidRPr="00EC1A8F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75F36" w:rsidRPr="00EC1A8F" w:rsidRDefault="00E75F36" w:rsidP="00E75F36">
      <w:pPr>
        <w:tabs>
          <w:tab w:val="left" w:pos="360"/>
        </w:tabs>
        <w:spacing w:before="60" w:line="26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75F36" w:rsidRPr="00E75F36" w:rsidRDefault="00E75F36" w:rsidP="00E75F36">
      <w:pPr>
        <w:pStyle w:val="Footer"/>
        <w:rPr>
          <w:sz w:val="22"/>
          <w:szCs w:val="22"/>
        </w:rPr>
      </w:pPr>
    </w:p>
    <w:p w:rsidR="00794994" w:rsidRPr="00EC1A8F" w:rsidRDefault="00794994" w:rsidP="00794994">
      <w:pPr>
        <w:pStyle w:val="Heading1"/>
        <w:numPr>
          <w:ilvl w:val="0"/>
          <w:numId w:val="3"/>
        </w:numPr>
        <w:tabs>
          <w:tab w:val="clear" w:pos="-1440"/>
          <w:tab w:val="clear" w:pos="720"/>
        </w:tabs>
        <w:ind w:right="-187"/>
        <w:jc w:val="left"/>
        <w:rPr>
          <w:rFonts w:ascii="Times New Roman" w:hAnsi="Times New Roman"/>
          <w:sz w:val="22"/>
          <w:szCs w:val="22"/>
        </w:rPr>
      </w:pPr>
      <w:r w:rsidRPr="00EC1A8F">
        <w:rPr>
          <w:rFonts w:ascii="Times New Roman" w:hAnsi="Times New Roman"/>
          <w:sz w:val="22"/>
          <w:szCs w:val="22"/>
        </w:rPr>
        <w:t>TERM</w:t>
      </w:r>
    </w:p>
    <w:p w:rsidR="00794994" w:rsidRPr="00EC1A8F" w:rsidRDefault="00794994" w:rsidP="00794994">
      <w:pPr>
        <w:pStyle w:val="BodyText"/>
        <w:ind w:firstLine="720"/>
        <w:rPr>
          <w:rFonts w:ascii="Times New Roman" w:hAnsi="Times New Roman"/>
          <w:sz w:val="22"/>
          <w:szCs w:val="22"/>
        </w:rPr>
      </w:pPr>
    </w:p>
    <w:p w:rsidR="000E0F28" w:rsidRPr="00777B79" w:rsidRDefault="00794994" w:rsidP="000E0F28">
      <w:pPr>
        <w:ind w:firstLine="720"/>
      </w:pPr>
      <w:r w:rsidRPr="00EC1A8F">
        <w:rPr>
          <w:rFonts w:ascii="Times New Roman" w:hAnsi="Times New Roman"/>
          <w:sz w:val="22"/>
          <w:szCs w:val="22"/>
        </w:rPr>
        <w:t xml:space="preserve">This Rider will remain in full force and effect </w:t>
      </w:r>
      <w:r w:rsidR="009D130B">
        <w:rPr>
          <w:rFonts w:ascii="Times New Roman" w:hAnsi="Times New Roman"/>
          <w:sz w:val="22"/>
          <w:szCs w:val="22"/>
        </w:rPr>
        <w:t xml:space="preserve">for a period </w:t>
      </w:r>
      <w:proofErr w:type="gramStart"/>
      <w:r w:rsidR="009D130B">
        <w:rPr>
          <w:rFonts w:ascii="Times New Roman" w:hAnsi="Times New Roman"/>
          <w:sz w:val="22"/>
          <w:szCs w:val="22"/>
        </w:rPr>
        <w:t>of  three</w:t>
      </w:r>
      <w:proofErr w:type="gramEnd"/>
      <w:r w:rsidR="009D130B">
        <w:rPr>
          <w:rFonts w:ascii="Times New Roman" w:hAnsi="Times New Roman"/>
          <w:sz w:val="22"/>
          <w:szCs w:val="22"/>
        </w:rPr>
        <w:t xml:space="preserve"> (3) </w:t>
      </w:r>
      <w:r w:rsidR="00972791">
        <w:rPr>
          <w:rFonts w:ascii="Times New Roman" w:hAnsi="Times New Roman"/>
          <w:sz w:val="22"/>
          <w:szCs w:val="22"/>
        </w:rPr>
        <w:t>year</w:t>
      </w:r>
      <w:r w:rsidR="00E75F36">
        <w:rPr>
          <w:rFonts w:ascii="Times New Roman" w:hAnsi="Times New Roman"/>
          <w:sz w:val="22"/>
          <w:szCs w:val="22"/>
        </w:rPr>
        <w:t>s from the Effective Date</w:t>
      </w:r>
      <w:r w:rsidR="00972791">
        <w:rPr>
          <w:rFonts w:ascii="Times New Roman" w:hAnsi="Times New Roman"/>
          <w:sz w:val="22"/>
          <w:szCs w:val="22"/>
        </w:rPr>
        <w:t>.  S</w:t>
      </w:r>
      <w:r w:rsidRPr="00EC1A8F">
        <w:rPr>
          <w:rFonts w:ascii="Times New Roman" w:hAnsi="Times New Roman"/>
          <w:sz w:val="22"/>
          <w:szCs w:val="22"/>
        </w:rPr>
        <w:t xml:space="preserve">ubject to all other termination provisions of </w:t>
      </w:r>
      <w:r w:rsidR="006E79D2">
        <w:rPr>
          <w:rFonts w:ascii="Times New Roman" w:hAnsi="Times New Roman"/>
          <w:sz w:val="22"/>
          <w:szCs w:val="22"/>
        </w:rPr>
        <w:t xml:space="preserve">The Johns Hopkins University Press E-Book Resale </w:t>
      </w:r>
      <w:r w:rsidRPr="00EC1A8F">
        <w:rPr>
          <w:rFonts w:ascii="Times New Roman" w:hAnsi="Times New Roman"/>
          <w:sz w:val="22"/>
          <w:szCs w:val="22"/>
        </w:rPr>
        <w:t>Agreement n</w:t>
      </w:r>
      <w:r w:rsidR="00E62D75">
        <w:rPr>
          <w:rFonts w:ascii="Times New Roman" w:hAnsi="Times New Roman"/>
          <w:sz w:val="22"/>
          <w:szCs w:val="22"/>
        </w:rPr>
        <w:t>ot hereby specifically modified</w:t>
      </w:r>
      <w:r w:rsidR="00972791">
        <w:rPr>
          <w:rFonts w:ascii="Times New Roman" w:hAnsi="Times New Roman"/>
          <w:sz w:val="22"/>
          <w:szCs w:val="22"/>
        </w:rPr>
        <w:t>,</w:t>
      </w:r>
      <w:r w:rsidR="00E62D75">
        <w:rPr>
          <w:rFonts w:ascii="Times New Roman" w:hAnsi="Times New Roman"/>
          <w:sz w:val="22"/>
          <w:szCs w:val="22"/>
        </w:rPr>
        <w:t xml:space="preserve"> </w:t>
      </w:r>
      <w:r w:rsidRPr="00EC1A8F">
        <w:rPr>
          <w:rFonts w:ascii="Times New Roman" w:hAnsi="Times New Roman"/>
          <w:sz w:val="22"/>
          <w:szCs w:val="22"/>
        </w:rPr>
        <w:t xml:space="preserve">the terms of this </w:t>
      </w:r>
      <w:r w:rsidR="00972791">
        <w:rPr>
          <w:rFonts w:ascii="Times New Roman" w:hAnsi="Times New Roman"/>
          <w:sz w:val="22"/>
          <w:szCs w:val="22"/>
        </w:rPr>
        <w:t>Rider will automatically renew for successive terms of one (1) year</w:t>
      </w:r>
      <w:r w:rsidR="00E75F36">
        <w:rPr>
          <w:rFonts w:ascii="Times New Roman" w:hAnsi="Times New Roman"/>
          <w:sz w:val="22"/>
          <w:szCs w:val="22"/>
        </w:rPr>
        <w:t>.</w:t>
      </w:r>
      <w:r w:rsidR="009D130B">
        <w:rPr>
          <w:rFonts w:ascii="Times New Roman" w:hAnsi="Times New Roman"/>
          <w:sz w:val="22"/>
          <w:szCs w:val="22"/>
        </w:rPr>
        <w:t xml:space="preserve">  </w:t>
      </w:r>
      <w:r w:rsidR="000E0F28" w:rsidRPr="00777B79">
        <w:t>In the event of termination</w:t>
      </w:r>
      <w:r w:rsidR="001E4A65">
        <w:t xml:space="preserve"> of this Rider</w:t>
      </w:r>
      <w:r w:rsidR="000E0F28" w:rsidRPr="00777B79">
        <w:t xml:space="preserve">, </w:t>
      </w:r>
      <w:r w:rsidR="000E0F28">
        <w:t>pursuant to the Portico</w:t>
      </w:r>
      <w:r w:rsidR="000E0F28" w:rsidRPr="00777B79">
        <w:t xml:space="preserve"> </w:t>
      </w:r>
      <w:r w:rsidR="000E0F28">
        <w:t xml:space="preserve">Agreement, Portico may archive </w:t>
      </w:r>
      <w:r w:rsidR="000E0F28">
        <w:rPr>
          <w:rFonts w:ascii="Times New Roman" w:hAnsi="Times New Roman"/>
          <w:sz w:val="22"/>
          <w:szCs w:val="22"/>
        </w:rPr>
        <w:t xml:space="preserve">the Publisher’s Electronic </w:t>
      </w:r>
      <w:r w:rsidR="000E0F28">
        <w:rPr>
          <w:rFonts w:ascii="Times New Roman" w:hAnsi="Times New Roman"/>
          <w:sz w:val="22"/>
          <w:szCs w:val="22"/>
        </w:rPr>
        <w:lastRenderedPageBreak/>
        <w:t>Book content</w:t>
      </w:r>
      <w:r w:rsidR="000E0F28">
        <w:t xml:space="preserve"> for which Portico has received the electronic files as of </w:t>
      </w:r>
      <w:r w:rsidR="000E0F28" w:rsidRPr="00777B79">
        <w:t>the effective date of termination</w:t>
      </w:r>
      <w:r w:rsidR="000E0F28">
        <w:t xml:space="preserve"> and continue to retain, migrate and d</w:t>
      </w:r>
      <w:r w:rsidR="000E0F28" w:rsidRPr="00777B79">
        <w:t>eliver copies of the</w:t>
      </w:r>
      <w:r w:rsidR="000E0F28">
        <w:t xml:space="preserve"> archival versions of the Electronic Book content to Portico’s authorized users </w:t>
      </w:r>
      <w:r w:rsidR="000E0F28" w:rsidRPr="00777B79">
        <w:t>in accordance with th</w:t>
      </w:r>
      <w:r w:rsidR="000E0F28">
        <w:t xml:space="preserve">e terms of the Portico </w:t>
      </w:r>
      <w:r w:rsidR="000E0F28" w:rsidRPr="00777B79">
        <w:t>Agreement</w:t>
      </w:r>
      <w:r w:rsidR="000E0F28">
        <w:t xml:space="preserve">. </w:t>
      </w:r>
    </w:p>
    <w:p w:rsidR="00972791" w:rsidRDefault="00972791" w:rsidP="00972791">
      <w:pPr>
        <w:suppressAutoHyphens/>
        <w:rPr>
          <w:rFonts w:ascii="Times New Roman" w:hAnsi="Times New Roman"/>
          <w:sz w:val="22"/>
          <w:szCs w:val="22"/>
        </w:rPr>
      </w:pPr>
    </w:p>
    <w:p w:rsidR="00E75F36" w:rsidRDefault="00E75F36" w:rsidP="00972791">
      <w:pPr>
        <w:suppressAutoHyphens/>
        <w:rPr>
          <w:rFonts w:ascii="Times New Roman" w:hAnsi="Times New Roman"/>
          <w:sz w:val="22"/>
          <w:szCs w:val="22"/>
        </w:rPr>
      </w:pPr>
    </w:p>
    <w:p w:rsidR="004D7BCA" w:rsidRPr="00EC1A8F" w:rsidRDefault="00972791" w:rsidP="00972791">
      <w:pPr>
        <w:numPr>
          <w:ilvl w:val="0"/>
          <w:numId w:val="3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75F36">
        <w:rPr>
          <w:b/>
          <w:sz w:val="22"/>
          <w:szCs w:val="22"/>
        </w:rPr>
        <w:t>PORTICO</w:t>
      </w:r>
    </w:p>
    <w:p w:rsidR="009A3431" w:rsidRPr="00EC1A8F" w:rsidRDefault="004D7BCA" w:rsidP="00924D60">
      <w:pPr>
        <w:pStyle w:val="intro"/>
        <w:rPr>
          <w:sz w:val="22"/>
          <w:szCs w:val="22"/>
        </w:rPr>
      </w:pPr>
      <w:r w:rsidRPr="00EC1A8F">
        <w:rPr>
          <w:sz w:val="22"/>
          <w:szCs w:val="22"/>
        </w:rPr>
        <w:t>JHUP will</w:t>
      </w:r>
      <w:r w:rsidR="00E75F36">
        <w:rPr>
          <w:sz w:val="22"/>
          <w:szCs w:val="22"/>
        </w:rPr>
        <w:t xml:space="preserve"> provide Portico with</w:t>
      </w:r>
      <w:r w:rsidRPr="00EC1A8F">
        <w:rPr>
          <w:sz w:val="22"/>
          <w:szCs w:val="22"/>
        </w:rPr>
        <w:t xml:space="preserve"> </w:t>
      </w:r>
      <w:r w:rsidR="00E75F36">
        <w:rPr>
          <w:sz w:val="22"/>
          <w:szCs w:val="22"/>
        </w:rPr>
        <w:t>copies</w:t>
      </w:r>
      <w:r w:rsidR="009D130B">
        <w:rPr>
          <w:sz w:val="22"/>
          <w:szCs w:val="22"/>
        </w:rPr>
        <w:t xml:space="preserve"> of </w:t>
      </w:r>
      <w:r w:rsidR="006E79D2">
        <w:rPr>
          <w:sz w:val="22"/>
          <w:szCs w:val="22"/>
        </w:rPr>
        <w:t>Publisher’s</w:t>
      </w:r>
      <w:r w:rsidR="000E0F28">
        <w:rPr>
          <w:sz w:val="22"/>
          <w:szCs w:val="22"/>
        </w:rPr>
        <w:t xml:space="preserve"> Electronic</w:t>
      </w:r>
      <w:r w:rsidR="006E79D2">
        <w:rPr>
          <w:sz w:val="22"/>
          <w:szCs w:val="22"/>
        </w:rPr>
        <w:t xml:space="preserve"> Book</w:t>
      </w:r>
      <w:r w:rsidR="0047097A">
        <w:rPr>
          <w:sz w:val="22"/>
          <w:szCs w:val="22"/>
        </w:rPr>
        <w:t xml:space="preserve"> content </w:t>
      </w:r>
      <w:r w:rsidR="00CC5358">
        <w:rPr>
          <w:sz w:val="22"/>
          <w:szCs w:val="22"/>
        </w:rPr>
        <w:t>and</w:t>
      </w:r>
      <w:r w:rsidR="00E75F36">
        <w:rPr>
          <w:sz w:val="22"/>
          <w:szCs w:val="22"/>
        </w:rPr>
        <w:t xml:space="preserve"> Project MUSE-created</w:t>
      </w:r>
      <w:r w:rsidR="00CC5358">
        <w:rPr>
          <w:sz w:val="22"/>
          <w:szCs w:val="22"/>
        </w:rPr>
        <w:t xml:space="preserve"> metadata</w:t>
      </w:r>
      <w:r w:rsidR="00E75F36">
        <w:rPr>
          <w:sz w:val="22"/>
          <w:szCs w:val="22"/>
        </w:rPr>
        <w:t xml:space="preserve"> in a form mutually agreed upon by JHUP and Portico</w:t>
      </w:r>
      <w:r w:rsidR="00CC5358">
        <w:rPr>
          <w:sz w:val="22"/>
          <w:szCs w:val="22"/>
        </w:rPr>
        <w:t>, as specifie</w:t>
      </w:r>
      <w:r w:rsidR="00E75F36">
        <w:rPr>
          <w:sz w:val="22"/>
          <w:szCs w:val="22"/>
        </w:rPr>
        <w:t xml:space="preserve">d in the </w:t>
      </w:r>
      <w:r w:rsidR="000E0F28">
        <w:rPr>
          <w:sz w:val="22"/>
          <w:szCs w:val="22"/>
        </w:rPr>
        <w:t xml:space="preserve">Portico Agreement, </w:t>
      </w:r>
      <w:r w:rsidR="00924D60">
        <w:rPr>
          <w:sz w:val="22"/>
          <w:szCs w:val="22"/>
        </w:rPr>
        <w:t xml:space="preserve">and </w:t>
      </w:r>
      <w:r w:rsidR="000E0F28">
        <w:rPr>
          <w:sz w:val="22"/>
          <w:szCs w:val="22"/>
        </w:rPr>
        <w:t>as amended from time to time</w:t>
      </w:r>
      <w:r w:rsidR="00924D60">
        <w:rPr>
          <w:sz w:val="22"/>
          <w:szCs w:val="22"/>
        </w:rPr>
        <w:t>.</w:t>
      </w:r>
      <w:r w:rsidR="000E0F28">
        <w:rPr>
          <w:sz w:val="22"/>
          <w:szCs w:val="22"/>
        </w:rPr>
        <w:t xml:space="preserve">  </w:t>
      </w:r>
    </w:p>
    <w:p w:rsidR="005437D1" w:rsidRDefault="00E75F36" w:rsidP="00D56871">
      <w:pPr>
        <w:pStyle w:val="intro"/>
        <w:rPr>
          <w:sz w:val="22"/>
          <w:szCs w:val="22"/>
        </w:rPr>
      </w:pPr>
      <w:r>
        <w:rPr>
          <w:sz w:val="22"/>
          <w:szCs w:val="22"/>
        </w:rPr>
        <w:t>The full cost of participating in the Portico Preservation Service, including one-time setup fee(s) and annual archive contribution, shall be paid by JHUP</w:t>
      </w:r>
    </w:p>
    <w:p w:rsidR="00EF68D4" w:rsidRPr="00EC1A8F" w:rsidRDefault="00EF68D4" w:rsidP="00D56871">
      <w:pPr>
        <w:pStyle w:val="intro"/>
        <w:rPr>
          <w:sz w:val="22"/>
          <w:szCs w:val="22"/>
        </w:rPr>
      </w:pPr>
    </w:p>
    <w:p w:rsidR="00024535" w:rsidRPr="00024535" w:rsidRDefault="00024535" w:rsidP="0079499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794994" w:rsidRPr="00EC1A8F" w:rsidRDefault="00794994" w:rsidP="0079499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  <w:r w:rsidRPr="00EC1A8F">
        <w:rPr>
          <w:rFonts w:ascii="Times New Roman" w:hAnsi="Times New Roman"/>
          <w:color w:val="000000"/>
          <w:sz w:val="22"/>
          <w:szCs w:val="22"/>
        </w:rPr>
        <w:t>IN WITNESS THEREOF, JHUP and Publisher have executed this Agreement intending to be legally bound hereby</w:t>
      </w:r>
    </w:p>
    <w:p w:rsidR="00794994" w:rsidRDefault="00794994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E62D75" w:rsidRDefault="00E62D75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E62D75" w:rsidRDefault="00E62D75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E62D75" w:rsidRDefault="00E62D75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E62D75" w:rsidRPr="00EC1A8F" w:rsidRDefault="00E62D75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794994" w:rsidRPr="00EC1A8F" w:rsidRDefault="00794994" w:rsidP="00794994">
      <w:pPr>
        <w:pBdr>
          <w:top w:val="single" w:sz="2" w:space="1" w:color="auto"/>
        </w:pBd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olor w:val="000000"/>
          <w:sz w:val="22"/>
          <w:szCs w:val="22"/>
        </w:rPr>
      </w:pPr>
      <w:r w:rsidRPr="00EC1A8F">
        <w:rPr>
          <w:rFonts w:ascii="Times New Roman" w:hAnsi="Times New Roman"/>
          <w:color w:val="000000"/>
          <w:sz w:val="22"/>
          <w:szCs w:val="22"/>
        </w:rPr>
        <w:t>SIGNATURE</w:t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  <w:t>DATE</w:t>
      </w:r>
    </w:p>
    <w:p w:rsidR="00794994" w:rsidRPr="00EC1A8F" w:rsidRDefault="00794994" w:rsidP="00794994">
      <w:pPr>
        <w:tabs>
          <w:tab w:val="left" w:pos="540"/>
          <w:tab w:val="left" w:pos="1080"/>
          <w:tab w:val="left" w:pos="1440"/>
          <w:tab w:val="left" w:pos="2340"/>
          <w:tab w:val="left" w:pos="280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ind w:right="-180"/>
        <w:rPr>
          <w:rFonts w:ascii="Times New Roman" w:hAnsi="Times New Roman"/>
          <w:caps/>
          <w:color w:val="000000"/>
          <w:sz w:val="22"/>
          <w:szCs w:val="22"/>
        </w:rPr>
      </w:pPr>
      <w:r w:rsidRPr="00EC1A8F">
        <w:rPr>
          <w:rFonts w:ascii="Times New Roman" w:hAnsi="Times New Roman"/>
          <w:caps/>
          <w:color w:val="000000"/>
          <w:sz w:val="22"/>
          <w:szCs w:val="22"/>
        </w:rPr>
        <w:t>Kathleen Keane</w:t>
      </w:r>
    </w:p>
    <w:p w:rsidR="00794994" w:rsidRPr="00EC1A8F" w:rsidRDefault="00794994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spacing w:after="120"/>
        <w:ind w:right="-180"/>
        <w:rPr>
          <w:rFonts w:ascii="Times New Roman" w:hAnsi="Times New Roman"/>
          <w:color w:val="000000"/>
          <w:sz w:val="22"/>
          <w:szCs w:val="22"/>
        </w:rPr>
      </w:pPr>
      <w:r w:rsidRPr="00EC1A8F">
        <w:rPr>
          <w:rFonts w:ascii="Times New Roman" w:hAnsi="Times New Roman"/>
          <w:color w:val="000000"/>
          <w:sz w:val="22"/>
          <w:szCs w:val="22"/>
        </w:rPr>
        <w:t xml:space="preserve">DIRECTOR, THE </w:t>
      </w:r>
      <w:smartTag w:uri="urn:schemas-microsoft-com:office:smarttags" w:element="place">
        <w:smartTag w:uri="urn:schemas-microsoft-com:office:smarttags" w:element="PlaceName">
          <w:r w:rsidRPr="00EC1A8F">
            <w:rPr>
              <w:rFonts w:ascii="Times New Roman" w:hAnsi="Times New Roman"/>
              <w:color w:val="000000"/>
              <w:sz w:val="22"/>
              <w:szCs w:val="22"/>
            </w:rPr>
            <w:t>JOHNS</w:t>
          </w:r>
        </w:smartTag>
        <w:r w:rsidRPr="00EC1A8F"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EC1A8F">
            <w:rPr>
              <w:rFonts w:ascii="Times New Roman" w:hAnsi="Times New Roman"/>
              <w:color w:val="000000"/>
              <w:sz w:val="22"/>
              <w:szCs w:val="22"/>
            </w:rPr>
            <w:t>HOPKINS</w:t>
          </w:r>
        </w:smartTag>
        <w:r w:rsidRPr="00EC1A8F">
          <w:rPr>
            <w:rFonts w:ascii="Times New Roman" w:hAnsi="Times New Roman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EC1A8F">
            <w:rPr>
              <w:rFonts w:ascii="Times New Roman" w:hAnsi="Times New Roman"/>
              <w:color w:val="000000"/>
              <w:sz w:val="22"/>
              <w:szCs w:val="22"/>
            </w:rPr>
            <w:t>UNIVERSITY</w:t>
          </w:r>
        </w:smartTag>
      </w:smartTag>
      <w:r w:rsidRPr="00EC1A8F">
        <w:rPr>
          <w:rFonts w:ascii="Times New Roman" w:hAnsi="Times New Roman"/>
          <w:color w:val="000000"/>
          <w:sz w:val="22"/>
          <w:szCs w:val="22"/>
        </w:rPr>
        <w:t xml:space="preserve"> PRESS</w:t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  <w:r w:rsidRPr="00EC1A8F">
        <w:rPr>
          <w:rFonts w:ascii="Times New Roman" w:hAnsi="Times New Roman"/>
          <w:color w:val="000000"/>
          <w:sz w:val="22"/>
          <w:szCs w:val="22"/>
        </w:rPr>
        <w:tab/>
      </w:r>
    </w:p>
    <w:p w:rsidR="00794994" w:rsidRDefault="00794994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spacing w:after="120"/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E62D75" w:rsidRDefault="00E62D75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spacing w:after="120"/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E62D75" w:rsidRPr="00EC1A8F" w:rsidRDefault="00E62D75" w:rsidP="00794994">
      <w:pPr>
        <w:tabs>
          <w:tab w:val="left" w:pos="5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  <w:tab w:val="left" w:pos="8640"/>
        </w:tabs>
        <w:spacing w:after="120"/>
        <w:ind w:right="-180"/>
        <w:rPr>
          <w:rFonts w:ascii="Times New Roman" w:hAnsi="Times New Roman"/>
          <w:color w:val="000000"/>
          <w:sz w:val="22"/>
          <w:szCs w:val="22"/>
        </w:rPr>
      </w:pPr>
    </w:p>
    <w:p w:rsidR="00794994" w:rsidRPr="00EC1A8F" w:rsidRDefault="00794994" w:rsidP="00794994">
      <w:pPr>
        <w:pStyle w:val="Footer"/>
        <w:pBdr>
          <w:top w:val="single" w:sz="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r w:rsidRPr="00EC1A8F">
        <w:rPr>
          <w:sz w:val="22"/>
          <w:szCs w:val="22"/>
        </w:rPr>
        <w:t>AUTHORIZED PUBLISHER’S SIGNATORY</w:t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  <w:t>DATE</w:t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  <w:r w:rsidRPr="00EC1A8F">
        <w:rPr>
          <w:sz w:val="22"/>
          <w:szCs w:val="22"/>
        </w:rPr>
        <w:tab/>
      </w:r>
    </w:p>
    <w:p w:rsidR="00794994" w:rsidRPr="00EC1A8F" w:rsidRDefault="00794994" w:rsidP="0079499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794994" w:rsidRPr="00EC1A8F" w:rsidRDefault="00794994" w:rsidP="00794994">
      <w:pPr>
        <w:pStyle w:val="Footer"/>
        <w:pBdr>
          <w:top w:val="single" w:sz="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r w:rsidRPr="00EC1A8F">
        <w:rPr>
          <w:sz w:val="22"/>
          <w:szCs w:val="22"/>
        </w:rPr>
        <w:t>PRINT NAME</w:t>
      </w:r>
    </w:p>
    <w:p w:rsidR="00794994" w:rsidRPr="00EC1A8F" w:rsidRDefault="00794994" w:rsidP="0079499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794994" w:rsidRPr="00EC1A8F" w:rsidRDefault="00794994" w:rsidP="0079499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794994" w:rsidRPr="00EC1A8F" w:rsidRDefault="00794994" w:rsidP="00794994">
      <w:pPr>
        <w:pStyle w:val="Footer"/>
        <w:pBdr>
          <w:top w:val="single" w:sz="2" w:space="1" w:color="auto"/>
        </w:pBdr>
        <w:tabs>
          <w:tab w:val="clear" w:pos="4320"/>
          <w:tab w:val="clear" w:pos="8640"/>
        </w:tabs>
        <w:rPr>
          <w:sz w:val="22"/>
          <w:szCs w:val="22"/>
        </w:rPr>
      </w:pPr>
      <w:r w:rsidRPr="00EC1A8F">
        <w:rPr>
          <w:sz w:val="22"/>
          <w:szCs w:val="22"/>
        </w:rPr>
        <w:t>TITLE</w:t>
      </w:r>
    </w:p>
    <w:p w:rsidR="00794994" w:rsidRPr="00EC1A8F" w:rsidRDefault="00794994" w:rsidP="00794994">
      <w:pPr>
        <w:rPr>
          <w:rFonts w:ascii="Times New Roman" w:hAnsi="Times New Roman"/>
          <w:sz w:val="22"/>
          <w:szCs w:val="22"/>
        </w:rPr>
      </w:pPr>
    </w:p>
    <w:p w:rsidR="00794994" w:rsidRPr="00EC1A8F" w:rsidRDefault="00794994" w:rsidP="00794994">
      <w:pPr>
        <w:rPr>
          <w:rFonts w:ascii="Times New Roman" w:hAnsi="Times New Roman"/>
          <w:sz w:val="22"/>
          <w:szCs w:val="22"/>
        </w:rPr>
      </w:pPr>
    </w:p>
    <w:p w:rsidR="00794994" w:rsidRPr="00EC1A8F" w:rsidRDefault="00794994" w:rsidP="00794994">
      <w:pPr>
        <w:rPr>
          <w:rFonts w:ascii="Times New Roman" w:hAnsi="Times New Roman"/>
          <w:sz w:val="22"/>
          <w:szCs w:val="22"/>
        </w:rPr>
      </w:pPr>
    </w:p>
    <w:p w:rsidR="00794994" w:rsidRPr="00EC1A8F" w:rsidRDefault="00794994">
      <w:pPr>
        <w:rPr>
          <w:rFonts w:ascii="Times New Roman" w:hAnsi="Times New Roman"/>
        </w:rPr>
      </w:pPr>
    </w:p>
    <w:sectPr w:rsidR="00794994" w:rsidRPr="00EC1A8F" w:rsidSect="00C26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FA3" w:rsidRDefault="00517FA3">
      <w:r>
        <w:separator/>
      </w:r>
    </w:p>
  </w:endnote>
  <w:endnote w:type="continuationSeparator" w:id="0">
    <w:p w:rsidR="00517FA3" w:rsidRDefault="0051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64" w:rsidRDefault="00F947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64" w:rsidRDefault="00F947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64" w:rsidRDefault="00F94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FA3" w:rsidRDefault="00517FA3">
      <w:r>
        <w:separator/>
      </w:r>
    </w:p>
  </w:footnote>
  <w:footnote w:type="continuationSeparator" w:id="0">
    <w:p w:rsidR="00517FA3" w:rsidRDefault="00517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64" w:rsidRDefault="00F947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64" w:rsidRDefault="00F947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64" w:rsidRDefault="00F94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FEA892"/>
    <w:lvl w:ilvl="0">
      <w:numFmt w:val="decimal"/>
      <w:lvlText w:val="*"/>
      <w:lvlJc w:val="left"/>
    </w:lvl>
  </w:abstractNum>
  <w:abstractNum w:abstractNumId="1">
    <w:nsid w:val="4BF70831"/>
    <w:multiLevelType w:val="multilevel"/>
    <w:tmpl w:val="D7C63E9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69577BE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7DA60F7A"/>
    <w:multiLevelType w:val="multilevel"/>
    <w:tmpl w:val="592AF2AA"/>
    <w:lvl w:ilvl="0">
      <w:start w:val="1"/>
      <w:numFmt w:val="upperRoman"/>
      <w:lvlText w:val="%1."/>
      <w:lvlJc w:val="righ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36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94994"/>
    <w:rsid w:val="00024535"/>
    <w:rsid w:val="000245B8"/>
    <w:rsid w:val="000761BE"/>
    <w:rsid w:val="00090FBC"/>
    <w:rsid w:val="00096B6F"/>
    <w:rsid w:val="000E0F28"/>
    <w:rsid w:val="000E1AFB"/>
    <w:rsid w:val="001112C0"/>
    <w:rsid w:val="00125986"/>
    <w:rsid w:val="001651A8"/>
    <w:rsid w:val="00185DB1"/>
    <w:rsid w:val="001B26AF"/>
    <w:rsid w:val="001C7D90"/>
    <w:rsid w:val="001E4A65"/>
    <w:rsid w:val="002266A1"/>
    <w:rsid w:val="00243BD5"/>
    <w:rsid w:val="0027082D"/>
    <w:rsid w:val="002A33DE"/>
    <w:rsid w:val="002D37B3"/>
    <w:rsid w:val="002E217A"/>
    <w:rsid w:val="002E5394"/>
    <w:rsid w:val="0039792C"/>
    <w:rsid w:val="003A131F"/>
    <w:rsid w:val="003B1892"/>
    <w:rsid w:val="003B1B90"/>
    <w:rsid w:val="003D7B71"/>
    <w:rsid w:val="003E68A6"/>
    <w:rsid w:val="0045186A"/>
    <w:rsid w:val="0045364E"/>
    <w:rsid w:val="00470319"/>
    <w:rsid w:val="0047097A"/>
    <w:rsid w:val="004A03F2"/>
    <w:rsid w:val="004D7BCA"/>
    <w:rsid w:val="00517FA3"/>
    <w:rsid w:val="00537B81"/>
    <w:rsid w:val="005437D1"/>
    <w:rsid w:val="00567423"/>
    <w:rsid w:val="005804B2"/>
    <w:rsid w:val="005827D5"/>
    <w:rsid w:val="005D4242"/>
    <w:rsid w:val="005E25AF"/>
    <w:rsid w:val="005E4705"/>
    <w:rsid w:val="006321A5"/>
    <w:rsid w:val="00657CA2"/>
    <w:rsid w:val="006B359D"/>
    <w:rsid w:val="006D2332"/>
    <w:rsid w:val="006E0E5E"/>
    <w:rsid w:val="006E6406"/>
    <w:rsid w:val="006E79D2"/>
    <w:rsid w:val="0070035B"/>
    <w:rsid w:val="00702B58"/>
    <w:rsid w:val="0072489F"/>
    <w:rsid w:val="00794994"/>
    <w:rsid w:val="007C771A"/>
    <w:rsid w:val="007D4AB9"/>
    <w:rsid w:val="007D7E0A"/>
    <w:rsid w:val="00850B76"/>
    <w:rsid w:val="00924D60"/>
    <w:rsid w:val="009449F7"/>
    <w:rsid w:val="00972791"/>
    <w:rsid w:val="0099650C"/>
    <w:rsid w:val="009A3431"/>
    <w:rsid w:val="009C7138"/>
    <w:rsid w:val="009D130B"/>
    <w:rsid w:val="009D45CA"/>
    <w:rsid w:val="00A235B3"/>
    <w:rsid w:val="00A635C6"/>
    <w:rsid w:val="00AC1BBB"/>
    <w:rsid w:val="00AC2514"/>
    <w:rsid w:val="00AD46B3"/>
    <w:rsid w:val="00B06C0D"/>
    <w:rsid w:val="00B41667"/>
    <w:rsid w:val="00B717A0"/>
    <w:rsid w:val="00B724FC"/>
    <w:rsid w:val="00BB7E27"/>
    <w:rsid w:val="00BD5CAB"/>
    <w:rsid w:val="00BE5265"/>
    <w:rsid w:val="00BF7420"/>
    <w:rsid w:val="00C158FD"/>
    <w:rsid w:val="00C17AD3"/>
    <w:rsid w:val="00C26517"/>
    <w:rsid w:val="00C4153B"/>
    <w:rsid w:val="00C54771"/>
    <w:rsid w:val="00C56DEF"/>
    <w:rsid w:val="00C57F27"/>
    <w:rsid w:val="00CC5358"/>
    <w:rsid w:val="00CD78AF"/>
    <w:rsid w:val="00CF0034"/>
    <w:rsid w:val="00D35990"/>
    <w:rsid w:val="00D56871"/>
    <w:rsid w:val="00DE035D"/>
    <w:rsid w:val="00E05FA7"/>
    <w:rsid w:val="00E62D75"/>
    <w:rsid w:val="00E75F36"/>
    <w:rsid w:val="00EC1A8F"/>
    <w:rsid w:val="00EF68D4"/>
    <w:rsid w:val="00F14959"/>
    <w:rsid w:val="00F20DD2"/>
    <w:rsid w:val="00F94764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99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94994"/>
    <w:pPr>
      <w:keepNext/>
      <w:numPr>
        <w:numId w:val="2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80"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794994"/>
    <w:pPr>
      <w:keepNext/>
      <w:numPr>
        <w:ilvl w:val="1"/>
        <w:numId w:val="2"/>
      </w:numPr>
      <w:spacing w:before="240" w:after="60"/>
      <w:outlineLvl w:val="1"/>
    </w:pPr>
    <w:rPr>
      <w:rFonts w:ascii="Helvetica" w:eastAsia="Times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794994"/>
    <w:pPr>
      <w:keepNext/>
      <w:numPr>
        <w:ilvl w:val="2"/>
        <w:numId w:val="2"/>
      </w:numPr>
      <w:spacing w:before="240" w:after="60"/>
      <w:outlineLvl w:val="2"/>
    </w:pPr>
    <w:rPr>
      <w:rFonts w:ascii="Helvetica" w:eastAsia="Times" w:hAnsi="Helvetica"/>
      <w:b/>
      <w:sz w:val="26"/>
    </w:rPr>
  </w:style>
  <w:style w:type="paragraph" w:styleId="Heading4">
    <w:name w:val="heading 4"/>
    <w:basedOn w:val="Normal"/>
    <w:next w:val="Normal"/>
    <w:qFormat/>
    <w:rsid w:val="00794994"/>
    <w:pPr>
      <w:keepNext/>
      <w:numPr>
        <w:ilvl w:val="3"/>
        <w:numId w:val="2"/>
      </w:numPr>
      <w:spacing w:before="240" w:after="60"/>
      <w:outlineLvl w:val="3"/>
    </w:pPr>
    <w:rPr>
      <w:rFonts w:eastAsia="Times"/>
      <w:b/>
      <w:sz w:val="28"/>
    </w:rPr>
  </w:style>
  <w:style w:type="paragraph" w:styleId="Heading5">
    <w:name w:val="heading 5"/>
    <w:basedOn w:val="Normal"/>
    <w:next w:val="Normal"/>
    <w:qFormat/>
    <w:rsid w:val="00794994"/>
    <w:pPr>
      <w:numPr>
        <w:ilvl w:val="4"/>
        <w:numId w:val="2"/>
      </w:numPr>
      <w:spacing w:before="240" w:after="60"/>
      <w:outlineLvl w:val="4"/>
    </w:pPr>
    <w:rPr>
      <w:rFonts w:eastAsia="Times"/>
      <w:b/>
      <w:i/>
      <w:sz w:val="26"/>
    </w:rPr>
  </w:style>
  <w:style w:type="paragraph" w:styleId="Heading6">
    <w:name w:val="heading 6"/>
    <w:basedOn w:val="Normal"/>
    <w:next w:val="Normal"/>
    <w:qFormat/>
    <w:rsid w:val="00794994"/>
    <w:pPr>
      <w:numPr>
        <w:ilvl w:val="5"/>
        <w:numId w:val="2"/>
      </w:numPr>
      <w:spacing w:before="240" w:after="60"/>
      <w:outlineLvl w:val="5"/>
    </w:pPr>
    <w:rPr>
      <w:rFonts w:eastAsia="Times"/>
      <w:b/>
      <w:sz w:val="22"/>
    </w:rPr>
  </w:style>
  <w:style w:type="paragraph" w:styleId="Heading7">
    <w:name w:val="heading 7"/>
    <w:basedOn w:val="Normal"/>
    <w:next w:val="Normal"/>
    <w:qFormat/>
    <w:rsid w:val="00794994"/>
    <w:pPr>
      <w:numPr>
        <w:ilvl w:val="6"/>
        <w:numId w:val="2"/>
      </w:numPr>
      <w:spacing w:before="240" w:after="60"/>
      <w:outlineLvl w:val="6"/>
    </w:pPr>
    <w:rPr>
      <w:rFonts w:eastAsia="Times"/>
    </w:rPr>
  </w:style>
  <w:style w:type="paragraph" w:styleId="Heading8">
    <w:name w:val="heading 8"/>
    <w:basedOn w:val="Normal"/>
    <w:next w:val="Normal"/>
    <w:qFormat/>
    <w:rsid w:val="00794994"/>
    <w:pPr>
      <w:numPr>
        <w:ilvl w:val="7"/>
        <w:numId w:val="2"/>
      </w:numPr>
      <w:spacing w:before="240" w:after="60"/>
      <w:outlineLvl w:val="7"/>
    </w:pPr>
    <w:rPr>
      <w:rFonts w:eastAsia="Times"/>
      <w:i/>
    </w:rPr>
  </w:style>
  <w:style w:type="paragraph" w:styleId="Heading9">
    <w:name w:val="heading 9"/>
    <w:basedOn w:val="Normal"/>
    <w:next w:val="Normal"/>
    <w:qFormat/>
    <w:rsid w:val="00794994"/>
    <w:pPr>
      <w:numPr>
        <w:ilvl w:val="8"/>
        <w:numId w:val="2"/>
      </w:numPr>
      <w:spacing w:before="240" w:after="60"/>
      <w:outlineLvl w:val="8"/>
    </w:pPr>
    <w:rPr>
      <w:rFonts w:ascii="Helvetica" w:eastAsia="Times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994"/>
    <w:rPr>
      <w:color w:val="0000FF"/>
      <w:u w:val="single"/>
    </w:rPr>
  </w:style>
  <w:style w:type="paragraph" w:styleId="BodyText3">
    <w:name w:val="Body Text 3"/>
    <w:basedOn w:val="Normal"/>
    <w:rsid w:val="0079499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187"/>
    </w:pPr>
    <w:rPr>
      <w:rFonts w:eastAsia="Times"/>
      <w:color w:val="000000"/>
    </w:rPr>
  </w:style>
  <w:style w:type="paragraph" w:styleId="Footer">
    <w:name w:val="footer"/>
    <w:basedOn w:val="Normal"/>
    <w:rsid w:val="0079499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794994"/>
    <w:pPr>
      <w:spacing w:after="120"/>
    </w:pPr>
  </w:style>
  <w:style w:type="paragraph" w:styleId="BalloonText">
    <w:name w:val="Balloon Text"/>
    <w:basedOn w:val="Normal"/>
    <w:semiHidden/>
    <w:rsid w:val="009A3431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9A34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AC1BB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1E4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A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4A6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E4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Rider to Project MUSE ® Publisher’s Licensing Agreement:</vt:lpstr>
    </vt:vector>
  </TitlesOfParts>
  <Company>The Johns Hopkins University Press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to Project MUSE ® Publisher’s Licensing Agreement:</dc:title>
  <dc:creator>MRM</dc:creator>
  <cp:lastModifiedBy>Terry Ehling</cp:lastModifiedBy>
  <cp:revision>3</cp:revision>
  <cp:lastPrinted>2010-04-27T14:13:00Z</cp:lastPrinted>
  <dcterms:created xsi:type="dcterms:W3CDTF">2012-08-09T18:49:00Z</dcterms:created>
  <dcterms:modified xsi:type="dcterms:W3CDTF">2012-08-09T18:50:00Z</dcterms:modified>
</cp:coreProperties>
</file>