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DB" w:rsidRPr="00FF55DB" w:rsidRDefault="00FF55DB" w:rsidP="00FF55DB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LightGrid-Accent3"/>
        <w:tblW w:w="8755" w:type="dxa"/>
        <w:tblLook w:val="04A0" w:firstRow="1" w:lastRow="0" w:firstColumn="1" w:lastColumn="0" w:noHBand="0" w:noVBand="1"/>
      </w:tblPr>
      <w:tblGrid>
        <w:gridCol w:w="5637"/>
        <w:gridCol w:w="3118"/>
      </w:tblGrid>
      <w:tr w:rsidR="004953E5" w:rsidRPr="00715A4B" w:rsidTr="0049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CC6EC0" w:rsidRDefault="004953E5" w:rsidP="00652ACF">
            <w:pPr>
              <w:spacing w:after="120"/>
              <w:rPr>
                <w:sz w:val="28"/>
                <w:szCs w:val="28"/>
              </w:rPr>
            </w:pPr>
            <w:r w:rsidRPr="00CC6EC0">
              <w:rPr>
                <w:sz w:val="28"/>
                <w:szCs w:val="28"/>
              </w:rPr>
              <w:t xml:space="preserve">Container Profile </w:t>
            </w:r>
          </w:p>
          <w:p w:rsidR="00715A4B" w:rsidRPr="00730F33" w:rsidRDefault="00652ACF" w:rsidP="0063052B">
            <w:pPr>
              <w:spacing w:after="120"/>
              <w:rPr>
                <w:b w:val="0"/>
                <w:bCs w:val="0"/>
              </w:rPr>
            </w:pPr>
            <w:r w:rsidRPr="00730F33">
              <w:rPr>
                <w:b w:val="0"/>
                <w:bCs w:val="0"/>
              </w:rPr>
              <w:t xml:space="preserve">(Instances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Top Container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Create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Container Profile)</w:t>
            </w:r>
          </w:p>
        </w:tc>
        <w:tc>
          <w:tcPr>
            <w:tcW w:w="3118" w:type="dxa"/>
          </w:tcPr>
          <w:p w:rsidR="004953E5" w:rsidRPr="00CC6EC0" w:rsidRDefault="004953E5" w:rsidP="00652AC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C6EC0">
              <w:rPr>
                <w:sz w:val="28"/>
                <w:szCs w:val="28"/>
              </w:rPr>
              <w:t>Type</w:t>
            </w:r>
          </w:p>
          <w:p w:rsidR="00652ACF" w:rsidRPr="00730F33" w:rsidRDefault="00652ACF" w:rsidP="00FF6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30F33">
              <w:rPr>
                <w:b w:val="0"/>
                <w:bCs w:val="0"/>
              </w:rPr>
              <w:t xml:space="preserve">(Instances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Top Container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Create </w:t>
            </w:r>
            <w:r w:rsidRPr="00730F33">
              <w:rPr>
                <w:b w:val="0"/>
                <w:bCs w:val="0"/>
              </w:rPr>
              <w:sym w:font="Wingdings" w:char="F0E0"/>
            </w:r>
            <w:r w:rsidRPr="00730F33">
              <w:rPr>
                <w:b w:val="0"/>
                <w:bCs w:val="0"/>
              </w:rPr>
              <w:t xml:space="preserve"> Container Type)</w:t>
            </w:r>
          </w:p>
        </w:tc>
      </w:tr>
      <w:tr w:rsidR="004953E5" w:rsidTr="0049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5A0822" w:rsidRDefault="004953E5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Box (Archives)</w:t>
            </w:r>
            <w:r w:rsidR="008D3529">
              <w:rPr>
                <w:b w:val="0"/>
              </w:rPr>
              <w:t xml:space="preserve"> = 0.18 m</w:t>
            </w:r>
          </w:p>
          <w:p w:rsidR="003B3A13" w:rsidRPr="00E10162" w:rsidRDefault="003B3A13" w:rsidP="003B3A13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808080" w:themeColor="background1" w:themeShade="80"/>
              </w:rPr>
            </w:pPr>
            <w:r w:rsidRPr="00E10162">
              <w:rPr>
                <w:b w:val="0"/>
                <w:color w:val="808080" w:themeColor="background1" w:themeShade="80"/>
              </w:rPr>
              <w:t>Box (Archives – Blue)</w:t>
            </w:r>
          </w:p>
          <w:p w:rsidR="004953E5" w:rsidRPr="005A0822" w:rsidRDefault="004953E5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Box (MS)</w:t>
            </w:r>
            <w:r w:rsidR="008D3529">
              <w:rPr>
                <w:b w:val="0"/>
              </w:rPr>
              <w:t xml:space="preserve"> = 0.15 m</w:t>
            </w:r>
          </w:p>
          <w:p w:rsidR="00882EBD" w:rsidRPr="00E10162" w:rsidRDefault="003B3A13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808080" w:themeColor="background1" w:themeShade="80"/>
              </w:rPr>
            </w:pPr>
            <w:r w:rsidRPr="00E10162">
              <w:rPr>
                <w:b w:val="0"/>
                <w:color w:val="808080" w:themeColor="background1" w:themeShade="80"/>
              </w:rPr>
              <w:t>Box (O</w:t>
            </w:r>
            <w:r w:rsidR="00882EBD" w:rsidRPr="00E10162">
              <w:rPr>
                <w:b w:val="0"/>
                <w:color w:val="808080" w:themeColor="background1" w:themeShade="80"/>
              </w:rPr>
              <w:t>bject)</w:t>
            </w:r>
          </w:p>
          <w:p w:rsidR="004953E5" w:rsidRPr="005A0822" w:rsidRDefault="004953E5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Box (Letter)</w:t>
            </w:r>
            <w:r w:rsidR="00BD4E55">
              <w:rPr>
                <w:b w:val="0"/>
              </w:rPr>
              <w:t xml:space="preserve"> =</w:t>
            </w:r>
            <w:r w:rsidR="00E10162">
              <w:rPr>
                <w:b w:val="0"/>
              </w:rPr>
              <w:t xml:space="preserve"> 0.07</w:t>
            </w:r>
          </w:p>
          <w:p w:rsidR="004953E5" w:rsidRPr="005A0822" w:rsidRDefault="003B3A13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Phase Box (S</w:t>
            </w:r>
            <w:r w:rsidR="004953E5" w:rsidRPr="005A0822">
              <w:rPr>
                <w:b w:val="0"/>
              </w:rPr>
              <w:t>mall)</w:t>
            </w:r>
            <w:r w:rsidR="008D3529">
              <w:rPr>
                <w:b w:val="0"/>
              </w:rPr>
              <w:t xml:space="preserve"> = 0.3</w:t>
            </w:r>
            <w:r w:rsidR="00F11F84">
              <w:rPr>
                <w:b w:val="0"/>
              </w:rPr>
              <w:t>0</w:t>
            </w:r>
            <w:r w:rsidR="008D3529">
              <w:rPr>
                <w:b w:val="0"/>
              </w:rPr>
              <w:t xml:space="preserve"> m</w:t>
            </w:r>
          </w:p>
          <w:p w:rsidR="004953E5" w:rsidRPr="005A0822" w:rsidRDefault="003B3A13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Phase Box (M</w:t>
            </w:r>
            <w:r w:rsidR="004953E5" w:rsidRPr="005A0822">
              <w:rPr>
                <w:b w:val="0"/>
              </w:rPr>
              <w:t>edium)</w:t>
            </w:r>
            <w:r w:rsidR="008D3529">
              <w:rPr>
                <w:b w:val="0"/>
              </w:rPr>
              <w:t xml:space="preserve"> = 0.6</w:t>
            </w:r>
            <w:r w:rsidR="00F11F84">
              <w:rPr>
                <w:b w:val="0"/>
              </w:rPr>
              <w:t>0</w:t>
            </w:r>
            <w:r w:rsidR="008D3529">
              <w:rPr>
                <w:b w:val="0"/>
              </w:rPr>
              <w:t xml:space="preserve"> m</w:t>
            </w:r>
          </w:p>
          <w:p w:rsidR="004953E5" w:rsidRPr="005A0822" w:rsidRDefault="003B3A13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A0822">
              <w:rPr>
                <w:b w:val="0"/>
              </w:rPr>
              <w:t>Phase Box (O</w:t>
            </w:r>
            <w:r w:rsidR="00D92A97" w:rsidRPr="005A0822">
              <w:rPr>
                <w:b w:val="0"/>
              </w:rPr>
              <w:t>utsized</w:t>
            </w:r>
            <w:r w:rsidR="004953E5" w:rsidRPr="005A0822">
              <w:rPr>
                <w:b w:val="0"/>
              </w:rPr>
              <w:t>)</w:t>
            </w:r>
            <w:r w:rsidR="008D3529">
              <w:rPr>
                <w:b w:val="0"/>
              </w:rPr>
              <w:t xml:space="preserve"> = 0.9</w:t>
            </w:r>
            <w:r w:rsidR="00F11F84">
              <w:rPr>
                <w:b w:val="0"/>
              </w:rPr>
              <w:t>0</w:t>
            </w:r>
            <w:r w:rsidR="008D3529">
              <w:rPr>
                <w:b w:val="0"/>
              </w:rPr>
              <w:t xml:space="preserve"> m</w:t>
            </w:r>
          </w:p>
          <w:p w:rsidR="003B3A13" w:rsidRPr="0069351B" w:rsidRDefault="0069351B" w:rsidP="00EF1FF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Audio </w:t>
            </w:r>
            <w:r w:rsidR="003B3A13" w:rsidRPr="0069351B">
              <w:rPr>
                <w:b w:val="0"/>
              </w:rPr>
              <w:t>Cassette Box</w:t>
            </w:r>
            <w:r>
              <w:rPr>
                <w:b w:val="0"/>
              </w:rPr>
              <w:t xml:space="preserve"> = 0.12 m</w:t>
            </w:r>
          </w:p>
          <w:p w:rsidR="004953E5" w:rsidRPr="005A0822" w:rsidRDefault="004953E5" w:rsidP="00C270D5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Box</w:t>
            </w:r>
          </w:p>
        </w:tc>
      </w:tr>
      <w:tr w:rsidR="004953E5" w:rsidTr="00495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5A0822" w:rsidRDefault="004953E5" w:rsidP="00EF1FF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A0822">
              <w:rPr>
                <w:b w:val="0"/>
              </w:rPr>
              <w:t>Folio</w:t>
            </w:r>
            <w:r w:rsidR="00882EBD" w:rsidRPr="005A0822">
              <w:rPr>
                <w:b w:val="0"/>
              </w:rPr>
              <w:t xml:space="preserve"> </w:t>
            </w:r>
            <w:r w:rsidR="003B3A13" w:rsidRPr="005A0822">
              <w:rPr>
                <w:b w:val="0"/>
              </w:rPr>
              <w:t>Box (S</w:t>
            </w:r>
            <w:r w:rsidRPr="005A0822">
              <w:rPr>
                <w:b w:val="0"/>
              </w:rPr>
              <w:t>mall)</w:t>
            </w:r>
            <w:r w:rsidR="00BD4E55">
              <w:rPr>
                <w:b w:val="0"/>
              </w:rPr>
              <w:t xml:space="preserve"> = 0.3</w:t>
            </w:r>
            <w:r w:rsidR="00F11F84">
              <w:rPr>
                <w:b w:val="0"/>
              </w:rPr>
              <w:t>0</w:t>
            </w:r>
            <w:r w:rsidR="00BD4E55">
              <w:rPr>
                <w:b w:val="0"/>
              </w:rPr>
              <w:t xml:space="preserve"> m</w:t>
            </w:r>
          </w:p>
          <w:p w:rsidR="004953E5" w:rsidRPr="005A0822" w:rsidRDefault="004953E5" w:rsidP="00EF1FF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A0822">
              <w:rPr>
                <w:b w:val="0"/>
              </w:rPr>
              <w:t>Folio</w:t>
            </w:r>
            <w:r w:rsidR="00882EBD" w:rsidRPr="005A0822">
              <w:rPr>
                <w:b w:val="0"/>
              </w:rPr>
              <w:t xml:space="preserve"> </w:t>
            </w:r>
            <w:r w:rsidR="003B3A13" w:rsidRPr="005A0822">
              <w:rPr>
                <w:b w:val="0"/>
              </w:rPr>
              <w:t>Box (M</w:t>
            </w:r>
            <w:r w:rsidRPr="005A0822">
              <w:rPr>
                <w:b w:val="0"/>
              </w:rPr>
              <w:t>edium)</w:t>
            </w:r>
            <w:r w:rsidR="00BD4E55">
              <w:rPr>
                <w:b w:val="0"/>
              </w:rPr>
              <w:t xml:space="preserve"> = 0.45 m</w:t>
            </w:r>
          </w:p>
          <w:p w:rsidR="004953E5" w:rsidRDefault="00882EBD" w:rsidP="00EF1FF0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5A0822">
              <w:rPr>
                <w:b w:val="0"/>
              </w:rPr>
              <w:t xml:space="preserve">Folio </w:t>
            </w:r>
            <w:r w:rsidR="003B3A13" w:rsidRPr="005A0822">
              <w:rPr>
                <w:b w:val="0"/>
              </w:rPr>
              <w:t>Box (L</w:t>
            </w:r>
            <w:r w:rsidR="004953E5" w:rsidRPr="005A0822">
              <w:rPr>
                <w:b w:val="0"/>
              </w:rPr>
              <w:t>arge)</w:t>
            </w:r>
            <w:r w:rsidR="00BD4E55">
              <w:rPr>
                <w:b w:val="0"/>
              </w:rPr>
              <w:t xml:space="preserve"> = 0.6</w:t>
            </w:r>
            <w:r w:rsidR="00F11F84">
              <w:rPr>
                <w:b w:val="0"/>
              </w:rPr>
              <w:t>0</w:t>
            </w:r>
            <w:r w:rsidR="00BD4E55">
              <w:rPr>
                <w:b w:val="0"/>
              </w:rPr>
              <w:t xml:space="preserve"> m</w:t>
            </w:r>
          </w:p>
          <w:p w:rsidR="00DF77D9" w:rsidRDefault="00701E51" w:rsidP="00701E51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01E51">
              <w:rPr>
                <w:b w:val="0"/>
              </w:rPr>
              <w:t>Folio Box (Grey – Music – Small)</w:t>
            </w:r>
          </w:p>
          <w:p w:rsidR="00701E51" w:rsidRPr="005A0822" w:rsidRDefault="00701E51" w:rsidP="00701E51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01E51">
              <w:rPr>
                <w:b w:val="0"/>
              </w:rPr>
              <w:t xml:space="preserve">Folio Box (Grey – Music – </w:t>
            </w:r>
            <w:r>
              <w:rPr>
                <w:b w:val="0"/>
              </w:rPr>
              <w:t>Large</w:t>
            </w:r>
            <w:r w:rsidRPr="00701E51">
              <w:rPr>
                <w:b w:val="0"/>
              </w:rPr>
              <w:t>)</w:t>
            </w:r>
          </w:p>
          <w:p w:rsidR="004953E5" w:rsidRPr="005A0822" w:rsidRDefault="004953E5" w:rsidP="00C270D5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Folio-Box</w:t>
            </w:r>
          </w:p>
        </w:tc>
      </w:tr>
      <w:tr w:rsidR="004953E5" w:rsidTr="0049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5A0822" w:rsidRDefault="004953E5" w:rsidP="006F25A2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A0822">
              <w:rPr>
                <w:b w:val="0"/>
              </w:rPr>
              <w:t>Carton</w:t>
            </w:r>
            <w:r w:rsidR="003B3A13" w:rsidRPr="005A0822">
              <w:rPr>
                <w:b w:val="0"/>
              </w:rPr>
              <w:t xml:space="preserve"> (</w:t>
            </w:r>
            <w:r w:rsidR="006D6D8E">
              <w:rPr>
                <w:b w:val="0"/>
              </w:rPr>
              <w:t>MS</w:t>
            </w:r>
            <w:r w:rsidRPr="005A0822">
              <w:rPr>
                <w:b w:val="0"/>
              </w:rPr>
              <w:t>)</w:t>
            </w:r>
            <w:r w:rsidR="00E10162">
              <w:rPr>
                <w:b w:val="0"/>
              </w:rPr>
              <w:t xml:space="preserve"> = 0.3</w:t>
            </w:r>
            <w:r w:rsidR="00F11F84">
              <w:rPr>
                <w:b w:val="0"/>
              </w:rPr>
              <w:t>0</w:t>
            </w:r>
            <w:r w:rsidR="00E10162">
              <w:rPr>
                <w:b w:val="0"/>
              </w:rPr>
              <w:t xml:space="preserve"> m</w:t>
            </w:r>
          </w:p>
          <w:p w:rsidR="004953E5" w:rsidRPr="005A0822" w:rsidRDefault="003B3A13" w:rsidP="00EF1FF0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A0822">
              <w:rPr>
                <w:b w:val="0"/>
              </w:rPr>
              <w:t>Carton (</w:t>
            </w:r>
            <w:r w:rsidR="002474CD">
              <w:rPr>
                <w:b w:val="0"/>
              </w:rPr>
              <w:t>Archives</w:t>
            </w:r>
            <w:r w:rsidR="004953E5" w:rsidRPr="005A0822">
              <w:rPr>
                <w:b w:val="0"/>
              </w:rPr>
              <w:t>)</w:t>
            </w:r>
            <w:r w:rsidR="00E10162">
              <w:rPr>
                <w:b w:val="0"/>
              </w:rPr>
              <w:t xml:space="preserve"> = 0.45 m</w:t>
            </w:r>
          </w:p>
          <w:p w:rsidR="004953E5" w:rsidRPr="005A0822" w:rsidRDefault="004953E5" w:rsidP="004953E5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Carton</w:t>
            </w:r>
          </w:p>
          <w:p w:rsidR="004953E5" w:rsidRPr="005A0822" w:rsidRDefault="004953E5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953E5" w:rsidTr="00495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69351B" w:rsidRDefault="00E10162" w:rsidP="006F25A2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808080" w:themeColor="background1" w:themeShade="80"/>
              </w:rPr>
            </w:pPr>
            <w:r w:rsidRPr="0069351B">
              <w:rPr>
                <w:b w:val="0"/>
                <w:color w:val="808080" w:themeColor="background1" w:themeShade="80"/>
              </w:rPr>
              <w:t>Album</w:t>
            </w:r>
          </w:p>
          <w:p w:rsidR="004953E5" w:rsidRPr="005A0822" w:rsidRDefault="004953E5" w:rsidP="000544C6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Album</w:t>
            </w:r>
          </w:p>
          <w:p w:rsidR="004953E5" w:rsidRPr="005A0822" w:rsidRDefault="004953E5" w:rsidP="00EF1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953E5" w:rsidTr="0049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5A0822" w:rsidRDefault="004953E5" w:rsidP="00EF1FF0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E10162">
              <w:rPr>
                <w:b w:val="0"/>
                <w:color w:val="808080" w:themeColor="background1" w:themeShade="80"/>
              </w:rPr>
              <w:t>Negative Box</w:t>
            </w: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Negative Box</w:t>
            </w:r>
          </w:p>
          <w:p w:rsidR="004953E5" w:rsidRPr="005A0822" w:rsidRDefault="004953E5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953E5" w:rsidTr="00495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4953E5" w:rsidRPr="00BC19AA" w:rsidRDefault="004953E5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C19AA">
              <w:rPr>
                <w:b w:val="0"/>
              </w:rPr>
              <w:t>Roll</w:t>
            </w:r>
            <w:r w:rsidR="00BD4E55" w:rsidRPr="00BC19AA">
              <w:rPr>
                <w:b w:val="0"/>
              </w:rPr>
              <w:t xml:space="preserve"> = 1.5</w:t>
            </w:r>
            <w:r w:rsidR="00F11F84" w:rsidRPr="00BC19AA">
              <w:rPr>
                <w:b w:val="0"/>
              </w:rPr>
              <w:t>0</w:t>
            </w:r>
            <w:r w:rsidR="00BD4E55" w:rsidRPr="00BC19AA">
              <w:rPr>
                <w:b w:val="0"/>
              </w:rPr>
              <w:t xml:space="preserve"> m</w:t>
            </w:r>
          </w:p>
          <w:p w:rsidR="000544C6" w:rsidRPr="00BC19AA" w:rsidRDefault="000544C6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C19AA">
              <w:rPr>
                <w:b w:val="0"/>
              </w:rPr>
              <w:t>Object</w:t>
            </w:r>
            <w:r w:rsidR="00F07D4F" w:rsidRPr="00BC19AA">
              <w:rPr>
                <w:b w:val="0"/>
              </w:rPr>
              <w:t xml:space="preserve"> (S</w:t>
            </w:r>
            <w:r w:rsidRPr="00BC19AA">
              <w:rPr>
                <w:b w:val="0"/>
              </w:rPr>
              <w:t>mall)</w:t>
            </w:r>
            <w:r w:rsidR="00BD4E55" w:rsidRPr="00BC19AA">
              <w:rPr>
                <w:b w:val="0"/>
              </w:rPr>
              <w:t xml:space="preserve"> = </w:t>
            </w:r>
            <w:r w:rsidR="00170BF2" w:rsidRPr="00BC19AA">
              <w:rPr>
                <w:b w:val="0"/>
              </w:rPr>
              <w:t>0.</w:t>
            </w:r>
            <w:r w:rsidR="00BC19AA" w:rsidRPr="00BC19AA">
              <w:rPr>
                <w:b w:val="0"/>
              </w:rPr>
              <w:t>30</w:t>
            </w:r>
          </w:p>
          <w:p w:rsidR="000544C6" w:rsidRPr="00BC19AA" w:rsidRDefault="00F07D4F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C19AA">
              <w:rPr>
                <w:b w:val="0"/>
              </w:rPr>
              <w:t>Object (M</w:t>
            </w:r>
            <w:r w:rsidR="000544C6" w:rsidRPr="00BC19AA">
              <w:rPr>
                <w:b w:val="0"/>
              </w:rPr>
              <w:t>edium)</w:t>
            </w:r>
            <w:r w:rsidR="00BD4E55" w:rsidRPr="00BC19AA">
              <w:rPr>
                <w:b w:val="0"/>
              </w:rPr>
              <w:t xml:space="preserve"> =</w:t>
            </w:r>
            <w:r w:rsidR="00EC03A3" w:rsidRPr="00BC19AA">
              <w:rPr>
                <w:b w:val="0"/>
              </w:rPr>
              <w:t xml:space="preserve"> 0.</w:t>
            </w:r>
            <w:r w:rsidR="00BC19AA" w:rsidRPr="00BC19AA">
              <w:rPr>
                <w:b w:val="0"/>
              </w:rPr>
              <w:t>60</w:t>
            </w:r>
            <w:bookmarkStart w:id="0" w:name="_GoBack"/>
            <w:bookmarkEnd w:id="0"/>
          </w:p>
          <w:p w:rsidR="004953E5" w:rsidRPr="00BC19AA" w:rsidRDefault="000544C6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C19AA">
              <w:rPr>
                <w:b w:val="0"/>
              </w:rPr>
              <w:t xml:space="preserve">Object </w:t>
            </w:r>
            <w:r w:rsidR="00F07D4F" w:rsidRPr="00BC19AA">
              <w:rPr>
                <w:b w:val="0"/>
              </w:rPr>
              <w:t>(O</w:t>
            </w:r>
            <w:r w:rsidRPr="00BC19AA">
              <w:rPr>
                <w:b w:val="0"/>
              </w:rPr>
              <w:t>utsized)</w:t>
            </w:r>
            <w:r w:rsidR="00BD4E55" w:rsidRPr="00BC19AA">
              <w:rPr>
                <w:b w:val="0"/>
              </w:rPr>
              <w:t xml:space="preserve"> =</w:t>
            </w:r>
            <w:r w:rsidR="00EC03A3" w:rsidRPr="00BC19AA">
              <w:rPr>
                <w:b w:val="0"/>
              </w:rPr>
              <w:t xml:space="preserve"> 0.</w:t>
            </w:r>
            <w:r w:rsidR="00BC19AA" w:rsidRPr="00BC19AA">
              <w:rPr>
                <w:b w:val="0"/>
              </w:rPr>
              <w:t>90</w:t>
            </w:r>
          </w:p>
          <w:p w:rsidR="000544C6" w:rsidRPr="005A0822" w:rsidRDefault="000544C6" w:rsidP="000544C6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6F2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  <w:r w:rsidRPr="005A0822">
              <w:rPr>
                <w:rFonts w:asciiTheme="majorHAnsi" w:hAnsiTheme="majorHAnsi"/>
              </w:rPr>
              <w:t>Piece</w:t>
            </w:r>
            <w:r w:rsidRPr="005A0822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4953E5" w:rsidRPr="005A0822" w:rsidRDefault="004953E5" w:rsidP="00EF1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4953E5" w:rsidTr="0049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0544C6" w:rsidRPr="005A0822" w:rsidRDefault="000544C6" w:rsidP="000544C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A0822">
              <w:rPr>
                <w:b w:val="0"/>
              </w:rPr>
              <w:t>Folio</w:t>
            </w:r>
            <w:r w:rsidR="00F07D4F" w:rsidRPr="005A0822">
              <w:rPr>
                <w:b w:val="0"/>
              </w:rPr>
              <w:t xml:space="preserve"> (E</w:t>
            </w:r>
            <w:r w:rsidRPr="005A0822">
              <w:rPr>
                <w:b w:val="0"/>
              </w:rPr>
              <w:t>lephant)</w:t>
            </w:r>
            <w:r w:rsidR="00DF77D9">
              <w:rPr>
                <w:b w:val="0"/>
              </w:rPr>
              <w:t xml:space="preserve"> = 1.5</w:t>
            </w:r>
            <w:r w:rsidR="00BD4E55">
              <w:rPr>
                <w:b w:val="0"/>
              </w:rPr>
              <w:t xml:space="preserve"> m</w:t>
            </w:r>
          </w:p>
          <w:p w:rsidR="000F0DA5" w:rsidRPr="00ED6444" w:rsidRDefault="00F07D4F" w:rsidP="000F0DA5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0070C0"/>
              </w:rPr>
            </w:pPr>
            <w:r w:rsidRPr="00ED6444">
              <w:rPr>
                <w:b w:val="0"/>
                <w:color w:val="0070C0"/>
              </w:rPr>
              <w:t>Folio (M</w:t>
            </w:r>
            <w:r w:rsidR="000544C6" w:rsidRPr="00ED6444">
              <w:rPr>
                <w:b w:val="0"/>
                <w:color w:val="0070C0"/>
              </w:rPr>
              <w:t>ap)</w:t>
            </w:r>
            <w:r w:rsidR="00BD4E55" w:rsidRPr="00ED6444">
              <w:rPr>
                <w:b w:val="0"/>
                <w:color w:val="0070C0"/>
              </w:rPr>
              <w:t xml:space="preserve"> = 1.</w:t>
            </w:r>
            <w:r w:rsidR="00DF77D9" w:rsidRPr="00ED6444">
              <w:rPr>
                <w:b w:val="0"/>
                <w:color w:val="0070C0"/>
              </w:rPr>
              <w:t>1</w:t>
            </w:r>
            <w:r w:rsidR="00BD4E55" w:rsidRPr="00ED6444">
              <w:rPr>
                <w:b w:val="0"/>
                <w:color w:val="0070C0"/>
              </w:rPr>
              <w:t xml:space="preserve"> m</w:t>
            </w:r>
          </w:p>
          <w:p w:rsidR="00D92A97" w:rsidRPr="005A0822" w:rsidRDefault="00D92A97" w:rsidP="000544C6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D92A97" w:rsidP="00EF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Folio</w:t>
            </w:r>
          </w:p>
        </w:tc>
      </w:tr>
      <w:tr w:rsidR="004953E5" w:rsidTr="00495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0544C6" w:rsidRPr="005A0822" w:rsidRDefault="00F07D4F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5A0822">
              <w:rPr>
                <w:b w:val="0"/>
              </w:rPr>
              <w:t>Volume (S</w:t>
            </w:r>
            <w:r w:rsidR="000544C6" w:rsidRPr="005A0822">
              <w:rPr>
                <w:b w:val="0"/>
              </w:rPr>
              <w:t>tandard)</w:t>
            </w:r>
            <w:r w:rsidR="00BD4E55">
              <w:rPr>
                <w:b w:val="0"/>
              </w:rPr>
              <w:t xml:space="preserve"> =  0.03 m</w:t>
            </w:r>
          </w:p>
          <w:p w:rsidR="000544C6" w:rsidRPr="005A0822" w:rsidRDefault="00F07D4F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5A0822">
              <w:rPr>
                <w:b w:val="0"/>
              </w:rPr>
              <w:t>Volume (L</w:t>
            </w:r>
            <w:r w:rsidR="000544C6" w:rsidRPr="005A0822">
              <w:rPr>
                <w:b w:val="0"/>
              </w:rPr>
              <w:t>arge)</w:t>
            </w:r>
            <w:r w:rsidR="00BD4E55">
              <w:rPr>
                <w:b w:val="0"/>
              </w:rPr>
              <w:t xml:space="preserve"> = </w:t>
            </w:r>
            <w:r w:rsidR="00E10162">
              <w:rPr>
                <w:b w:val="0"/>
              </w:rPr>
              <w:t>0.15m</w:t>
            </w:r>
          </w:p>
          <w:p w:rsidR="000544C6" w:rsidRPr="005A0822" w:rsidRDefault="000544C6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5A0822">
              <w:rPr>
                <w:b w:val="0"/>
              </w:rPr>
              <w:t>Security Binder</w:t>
            </w:r>
            <w:r w:rsidR="00BD4E55">
              <w:rPr>
                <w:b w:val="0"/>
              </w:rPr>
              <w:t xml:space="preserve"> = 0.0</w:t>
            </w:r>
            <w:r w:rsidR="00E10162">
              <w:rPr>
                <w:b w:val="0"/>
              </w:rPr>
              <w:t>7</w:t>
            </w:r>
            <w:r w:rsidR="00BD4E55">
              <w:rPr>
                <w:b w:val="0"/>
              </w:rPr>
              <w:t xml:space="preserve"> m</w:t>
            </w:r>
          </w:p>
          <w:p w:rsidR="003B3A13" w:rsidRPr="0069351B" w:rsidRDefault="003B3A13" w:rsidP="000544C6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808080" w:themeColor="background1" w:themeShade="80"/>
              </w:rPr>
            </w:pPr>
            <w:r w:rsidRPr="0069351B">
              <w:rPr>
                <w:b w:val="0"/>
                <w:color w:val="808080" w:themeColor="background1" w:themeShade="80"/>
              </w:rPr>
              <w:t>Binder (Pictures Blue)</w:t>
            </w:r>
          </w:p>
          <w:p w:rsidR="004953E5" w:rsidRPr="005A0822" w:rsidRDefault="004953E5" w:rsidP="000544C6">
            <w:pPr>
              <w:pStyle w:val="ListParagraph"/>
              <w:rPr>
                <w:b w:val="0"/>
              </w:rPr>
            </w:pPr>
          </w:p>
        </w:tc>
        <w:tc>
          <w:tcPr>
            <w:tcW w:w="3118" w:type="dxa"/>
          </w:tcPr>
          <w:p w:rsidR="004953E5" w:rsidRPr="005A0822" w:rsidRDefault="004953E5" w:rsidP="00EF1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A0822">
              <w:rPr>
                <w:rFonts w:asciiTheme="majorHAnsi" w:hAnsiTheme="majorHAnsi"/>
              </w:rPr>
              <w:t>Volume</w:t>
            </w:r>
          </w:p>
        </w:tc>
      </w:tr>
    </w:tbl>
    <w:p w:rsidR="00FF55DB" w:rsidRDefault="00FF55DB" w:rsidP="00FF55DB">
      <w:pPr>
        <w:spacing w:after="0"/>
      </w:pPr>
    </w:p>
    <w:p w:rsidR="00FF55DB" w:rsidRPr="00FE70E2" w:rsidRDefault="00FF55DB" w:rsidP="00FF55DB">
      <w:pPr>
        <w:spacing w:after="0"/>
        <w:rPr>
          <w:rFonts w:asciiTheme="majorHAnsi" w:hAnsiTheme="majorHAnsi"/>
          <w:b/>
          <w:bCs/>
        </w:rPr>
      </w:pPr>
    </w:p>
    <w:p w:rsidR="00CC6EC0" w:rsidRDefault="00BD4E55" w:rsidP="00BD4E55">
      <w:pPr>
        <w:rPr>
          <w:rFonts w:asciiTheme="majorHAnsi" w:hAnsiTheme="majorHAnsi"/>
          <w:sz w:val="32"/>
          <w:szCs w:val="24"/>
        </w:rPr>
      </w:pPr>
      <w:r w:rsidRPr="00CC6EC0">
        <w:rPr>
          <w:rFonts w:asciiTheme="majorHAnsi" w:hAnsiTheme="majorHAnsi"/>
          <w:b/>
          <w:bCs/>
          <w:sz w:val="28"/>
          <w:szCs w:val="28"/>
        </w:rPr>
        <w:t>Containers housed within Smalls Boxes</w:t>
      </w:r>
      <w:r w:rsidRPr="00CC6EC0">
        <w:rPr>
          <w:rFonts w:asciiTheme="majorHAnsi" w:hAnsiTheme="majorHAnsi"/>
          <w:sz w:val="32"/>
          <w:szCs w:val="24"/>
        </w:rPr>
        <w:t xml:space="preserve"> </w:t>
      </w:r>
    </w:p>
    <w:p w:rsidR="00BD4E55" w:rsidRPr="00BD4E55" w:rsidRDefault="00CC6EC0" w:rsidP="00BD4E55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</w:rPr>
        <w:t>Use</w:t>
      </w:r>
      <w:r w:rsidR="001B368F">
        <w:rPr>
          <w:rFonts w:asciiTheme="majorHAnsi" w:hAnsiTheme="majorHAnsi"/>
        </w:rPr>
        <w:t xml:space="preserve"> to determine a “</w:t>
      </w:r>
      <w:r w:rsidR="001D1C8E">
        <w:rPr>
          <w:rFonts w:asciiTheme="majorHAnsi" w:hAnsiTheme="majorHAnsi"/>
        </w:rPr>
        <w:t>S</w:t>
      </w:r>
      <w:r w:rsidR="001B368F">
        <w:rPr>
          <w:rFonts w:asciiTheme="majorHAnsi" w:hAnsiTheme="majorHAnsi"/>
        </w:rPr>
        <w:t>mall” collection’s</w:t>
      </w:r>
      <w:r w:rsidR="0078528A">
        <w:rPr>
          <w:rFonts w:asciiTheme="majorHAnsi" w:hAnsiTheme="majorHAnsi"/>
        </w:rPr>
        <w:t xml:space="preserve"> </w:t>
      </w:r>
      <w:r w:rsidR="009F50BE" w:rsidRPr="009F50BE">
        <w:rPr>
          <w:rFonts w:asciiTheme="majorHAnsi" w:hAnsiTheme="majorHAnsi"/>
          <w:b/>
          <w:bCs/>
        </w:rPr>
        <w:t>Container Summary</w:t>
      </w:r>
      <w:r w:rsidR="0078528A">
        <w:rPr>
          <w:rFonts w:asciiTheme="majorHAnsi" w:hAnsiTheme="majorHAnsi"/>
          <w:b/>
          <w:bCs/>
        </w:rPr>
        <w:t xml:space="preserve"> </w:t>
      </w:r>
      <w:r w:rsidR="0078528A">
        <w:rPr>
          <w:rFonts w:asciiTheme="majorHAnsi" w:hAnsiTheme="majorHAnsi"/>
        </w:rPr>
        <w:t xml:space="preserve">and </w:t>
      </w:r>
      <w:r w:rsidR="0078528A" w:rsidRPr="0078528A">
        <w:rPr>
          <w:rFonts w:asciiTheme="majorHAnsi" w:hAnsiTheme="majorHAnsi"/>
          <w:b/>
          <w:bCs/>
        </w:rPr>
        <w:t>Extent</w:t>
      </w:r>
      <w:r>
        <w:rPr>
          <w:rFonts w:asciiTheme="majorHAnsi" w:hAnsiTheme="majorHAnsi"/>
        </w:rPr>
        <w:t>.</w:t>
      </w:r>
    </w:p>
    <w:p w:rsidR="00BD4E55" w:rsidRPr="001D1C8E" w:rsidRDefault="00BD4E55" w:rsidP="001D1C8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D1C8E">
        <w:rPr>
          <w:rFonts w:asciiTheme="majorHAnsi" w:hAnsiTheme="majorHAnsi"/>
        </w:rPr>
        <w:t>Folder = 0.03</w:t>
      </w:r>
    </w:p>
    <w:p w:rsidR="00BD4E55" w:rsidRPr="001D1C8E" w:rsidRDefault="00BD4E55" w:rsidP="001D1C8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D1C8E">
        <w:rPr>
          <w:rFonts w:asciiTheme="majorHAnsi" w:hAnsiTheme="majorHAnsi"/>
        </w:rPr>
        <w:t>Packet = 0.03</w:t>
      </w:r>
    </w:p>
    <w:p w:rsidR="00BD4E55" w:rsidRDefault="00BD4E55" w:rsidP="001D1C8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D1C8E">
        <w:rPr>
          <w:rFonts w:asciiTheme="majorHAnsi" w:hAnsiTheme="majorHAnsi"/>
        </w:rPr>
        <w:t>Volume = 0.03</w:t>
      </w:r>
    </w:p>
    <w:p w:rsidR="00762AE6" w:rsidRPr="001D1C8E" w:rsidRDefault="00762AE6" w:rsidP="001D1C8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Folio = housed within a folio box, use folio box extent</w:t>
      </w:r>
    </w:p>
    <w:p w:rsidR="00CC6EC0" w:rsidRDefault="00CC6EC0">
      <w:pPr>
        <w:rPr>
          <w:rFonts w:asciiTheme="majorHAnsi" w:hAnsiTheme="majorHAnsi"/>
          <w:b/>
          <w:bCs/>
          <w:sz w:val="28"/>
          <w:szCs w:val="28"/>
        </w:rPr>
      </w:pPr>
    </w:p>
    <w:p w:rsidR="00CF2694" w:rsidRPr="00E73993" w:rsidRDefault="00E73993">
      <w:pPr>
        <w:rPr>
          <w:rFonts w:asciiTheme="majorHAnsi" w:hAnsiTheme="majorHAnsi"/>
          <w:b/>
          <w:bCs/>
          <w:sz w:val="28"/>
          <w:szCs w:val="28"/>
        </w:rPr>
      </w:pPr>
      <w:r w:rsidRPr="00E73993">
        <w:rPr>
          <w:rFonts w:asciiTheme="majorHAnsi" w:hAnsiTheme="majorHAnsi"/>
          <w:b/>
          <w:bCs/>
          <w:sz w:val="28"/>
          <w:szCs w:val="28"/>
        </w:rPr>
        <w:t>Tips</w:t>
      </w:r>
    </w:p>
    <w:p w:rsidR="008943D3" w:rsidRDefault="00CF2694" w:rsidP="00CF2694">
      <w:pPr>
        <w:jc w:val="both"/>
        <w:rPr>
          <w:rFonts w:asciiTheme="majorHAnsi" w:hAnsiTheme="majorHAnsi" w:cs="Segoe UI"/>
        </w:rPr>
      </w:pPr>
      <w:r w:rsidRPr="00CF2694">
        <w:rPr>
          <w:rFonts w:asciiTheme="majorHAnsi" w:hAnsiTheme="majorHAnsi" w:cs="Segoe UI"/>
          <w:b/>
          <w:bCs/>
        </w:rPr>
        <w:t>Recording extent:</w:t>
      </w:r>
      <w:r w:rsidRPr="00CF2694">
        <w:rPr>
          <w:rFonts w:asciiTheme="majorHAnsi" w:hAnsiTheme="majorHAnsi" w:cs="Segoe UI"/>
        </w:rPr>
        <w:t xml:space="preserve"> </w:t>
      </w:r>
    </w:p>
    <w:p w:rsidR="00CF2694" w:rsidRPr="00CF2694" w:rsidRDefault="00CF2694" w:rsidP="00CF2694">
      <w:pPr>
        <w:jc w:val="both"/>
        <w:rPr>
          <w:rFonts w:asciiTheme="majorHAnsi" w:hAnsiTheme="majorHAnsi" w:cs="Segoe UI"/>
        </w:rPr>
      </w:pPr>
      <w:r w:rsidRPr="00CF2694">
        <w:rPr>
          <w:rFonts w:asciiTheme="majorHAnsi" w:hAnsiTheme="majorHAnsi" w:cs="Segoe UI"/>
        </w:rPr>
        <w:t xml:space="preserve">We record the extent of a collection in two ways – 1) the number and type of containers; 2) the total metreage, e.g. </w:t>
      </w:r>
      <w:r>
        <w:rPr>
          <w:rFonts w:asciiTheme="majorHAnsi" w:hAnsiTheme="majorHAnsi" w:cs="Segoe UI"/>
        </w:rPr>
        <w:t>an accession’s extent might be (</w:t>
      </w:r>
      <w:r w:rsidRPr="00CF2694">
        <w:rPr>
          <w:rFonts w:asciiTheme="majorHAnsi" w:hAnsiTheme="majorHAnsi" w:cs="Segoe UI"/>
        </w:rPr>
        <w:t xml:space="preserve">1 </w:t>
      </w:r>
      <w:r>
        <w:rPr>
          <w:rFonts w:asciiTheme="majorHAnsi" w:hAnsiTheme="majorHAnsi" w:cs="Segoe UI"/>
        </w:rPr>
        <w:t>MS Box</w:t>
      </w:r>
      <w:r w:rsidRPr="00CF2694">
        <w:rPr>
          <w:rFonts w:asciiTheme="majorHAnsi" w:hAnsiTheme="majorHAnsi" w:cs="Segoe UI"/>
        </w:rPr>
        <w:t xml:space="preserve"> + 1 </w:t>
      </w:r>
      <w:r>
        <w:rPr>
          <w:rFonts w:asciiTheme="majorHAnsi" w:hAnsiTheme="majorHAnsi" w:cs="Segoe UI"/>
        </w:rPr>
        <w:t>Large Folio Box) with a total metreage of “0.75 m”</w:t>
      </w:r>
      <w:r w:rsidRPr="00CF2694">
        <w:rPr>
          <w:rFonts w:asciiTheme="majorHAnsi" w:hAnsiTheme="majorHAnsi" w:cs="Segoe UI"/>
        </w:rPr>
        <w:t>.</w:t>
      </w:r>
    </w:p>
    <w:p w:rsidR="008943D3" w:rsidRDefault="00CF2694" w:rsidP="00CF2694">
      <w:pPr>
        <w:jc w:val="both"/>
        <w:rPr>
          <w:rFonts w:asciiTheme="majorHAnsi" w:hAnsiTheme="majorHAnsi" w:cs="Segoe UI"/>
        </w:rPr>
      </w:pPr>
      <w:r w:rsidRPr="00CF2694">
        <w:rPr>
          <w:rFonts w:asciiTheme="majorHAnsi" w:hAnsiTheme="majorHAnsi" w:cs="Segoe UI"/>
          <w:b/>
          <w:bCs/>
        </w:rPr>
        <w:t>Smalls:</w:t>
      </w:r>
      <w:r w:rsidRPr="00CF2694">
        <w:rPr>
          <w:rFonts w:asciiTheme="majorHAnsi" w:hAnsiTheme="majorHAnsi" w:cs="Segoe UI"/>
        </w:rPr>
        <w:t xml:space="preserve"> </w:t>
      </w:r>
    </w:p>
    <w:p w:rsidR="00CF2694" w:rsidRPr="00CF2694" w:rsidRDefault="00CF2694" w:rsidP="00CF2694">
      <w:pPr>
        <w:jc w:val="both"/>
        <w:rPr>
          <w:rFonts w:asciiTheme="majorHAnsi" w:hAnsiTheme="majorHAnsi" w:cs="Segoe UI"/>
        </w:rPr>
      </w:pPr>
      <w:r w:rsidRPr="00CF2694">
        <w:rPr>
          <w:rFonts w:asciiTheme="majorHAnsi" w:hAnsiTheme="majorHAnsi" w:cs="Segoe UI"/>
        </w:rPr>
        <w:t xml:space="preserve">If an accession takes up less than half of an </w:t>
      </w:r>
      <w:r>
        <w:rPr>
          <w:rFonts w:asciiTheme="majorHAnsi" w:hAnsiTheme="majorHAnsi" w:cs="Segoe UI"/>
        </w:rPr>
        <w:t>MS Box</w:t>
      </w:r>
      <w:r w:rsidRPr="00CF2694">
        <w:rPr>
          <w:rFonts w:asciiTheme="majorHAnsi" w:hAnsiTheme="majorHAnsi" w:cs="Segoe UI"/>
        </w:rPr>
        <w:t>, we usually express it in terms of the numb</w:t>
      </w:r>
      <w:r>
        <w:rPr>
          <w:rFonts w:asciiTheme="majorHAnsi" w:hAnsiTheme="majorHAnsi" w:cs="Segoe UI"/>
        </w:rPr>
        <w:t>er of folders or packets, e.g. “2 folders, 0.06 m”. The standard metreage for folders/packets/items within Smalls Boxes is “0.03”.</w:t>
      </w:r>
    </w:p>
    <w:p w:rsidR="008943D3" w:rsidRDefault="00FA6233" w:rsidP="00CF2694">
      <w:pPr>
        <w:jc w:val="both"/>
        <w:rPr>
          <w:rFonts w:asciiTheme="majorHAnsi" w:hAnsiTheme="majorHAnsi" w:cs="Segoe UI"/>
        </w:rPr>
      </w:pPr>
      <w:r>
        <w:rPr>
          <w:rFonts w:asciiTheme="majorHAnsi" w:hAnsiTheme="majorHAnsi" w:cs="Segoe UI"/>
          <w:b/>
          <w:bCs/>
        </w:rPr>
        <w:t>Map D</w:t>
      </w:r>
      <w:r w:rsidR="00CF2694" w:rsidRPr="00CF2694">
        <w:rPr>
          <w:rFonts w:asciiTheme="majorHAnsi" w:hAnsiTheme="majorHAnsi" w:cs="Segoe UI"/>
          <w:b/>
          <w:bCs/>
        </w:rPr>
        <w:t>rawer items:</w:t>
      </w:r>
      <w:r w:rsidR="00CF2694" w:rsidRPr="00CF2694">
        <w:rPr>
          <w:rFonts w:asciiTheme="majorHAnsi" w:hAnsiTheme="majorHAnsi" w:cs="Segoe UI"/>
        </w:rPr>
        <w:t xml:space="preserve"> </w:t>
      </w:r>
    </w:p>
    <w:p w:rsidR="00CF2694" w:rsidRPr="00CF2694" w:rsidRDefault="00CF2694" w:rsidP="00CF2694">
      <w:pPr>
        <w:jc w:val="both"/>
        <w:rPr>
          <w:rFonts w:asciiTheme="majorHAnsi" w:hAnsiTheme="majorHAnsi" w:cs="Segoe UI"/>
        </w:rPr>
      </w:pPr>
      <w:r w:rsidRPr="00CF2694">
        <w:rPr>
          <w:rFonts w:asciiTheme="majorHAnsi" w:hAnsiTheme="majorHAnsi" w:cs="Segoe UI"/>
        </w:rPr>
        <w:t>Where an accession comprises multiple map folios, we measure the number of drawers used (i.e. the width of the drawer) rather than adding up the total number of indivi</w:t>
      </w:r>
      <w:r>
        <w:rPr>
          <w:rFonts w:asciiTheme="majorHAnsi" w:hAnsiTheme="majorHAnsi" w:cs="Segoe UI"/>
        </w:rPr>
        <w:t>dual folio packages, e.g. four Map F</w:t>
      </w:r>
      <w:r w:rsidRPr="00CF2694">
        <w:rPr>
          <w:rFonts w:asciiTheme="majorHAnsi" w:hAnsiTheme="majorHAnsi" w:cs="Segoe UI"/>
        </w:rPr>
        <w:t>olios stored in two map drawers would have a total extent of 2.2 m.</w:t>
      </w:r>
    </w:p>
    <w:p w:rsidR="00CF2694" w:rsidRPr="00BD4E55" w:rsidRDefault="00CF2694">
      <w:pPr>
        <w:rPr>
          <w:rFonts w:asciiTheme="majorHAnsi" w:hAnsiTheme="majorHAnsi"/>
        </w:rPr>
      </w:pPr>
    </w:p>
    <w:sectPr w:rsidR="00CF2694" w:rsidRPr="00BD4E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17" w:rsidRDefault="00DE5B17" w:rsidP="00DE5B17">
      <w:pPr>
        <w:spacing w:after="0" w:line="240" w:lineRule="auto"/>
      </w:pPr>
      <w:r>
        <w:separator/>
      </w:r>
    </w:p>
  </w:endnote>
  <w:endnote w:type="continuationSeparator" w:id="0">
    <w:p w:rsidR="00DE5B17" w:rsidRDefault="00DE5B17" w:rsidP="00DE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17" w:rsidRDefault="00DE5B17" w:rsidP="00DE5B17">
      <w:pPr>
        <w:spacing w:after="0" w:line="240" w:lineRule="auto"/>
      </w:pPr>
      <w:r>
        <w:separator/>
      </w:r>
    </w:p>
  </w:footnote>
  <w:footnote w:type="continuationSeparator" w:id="0">
    <w:p w:rsidR="00DE5B17" w:rsidRDefault="00DE5B17" w:rsidP="00DE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432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5B17" w:rsidRDefault="00DE5B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B17" w:rsidRDefault="00DE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08"/>
    <w:multiLevelType w:val="hybridMultilevel"/>
    <w:tmpl w:val="F8A69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633"/>
    <w:multiLevelType w:val="hybridMultilevel"/>
    <w:tmpl w:val="8DE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1A6"/>
    <w:multiLevelType w:val="hybridMultilevel"/>
    <w:tmpl w:val="4F30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E49"/>
    <w:multiLevelType w:val="hybridMultilevel"/>
    <w:tmpl w:val="A3906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0A9D"/>
    <w:multiLevelType w:val="hybridMultilevel"/>
    <w:tmpl w:val="92FAF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811"/>
    <w:multiLevelType w:val="hybridMultilevel"/>
    <w:tmpl w:val="27E6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53"/>
    <w:multiLevelType w:val="hybridMultilevel"/>
    <w:tmpl w:val="745C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6E3"/>
    <w:multiLevelType w:val="hybridMultilevel"/>
    <w:tmpl w:val="3F561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55D4"/>
    <w:multiLevelType w:val="hybridMultilevel"/>
    <w:tmpl w:val="FE4E8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85D38"/>
    <w:multiLevelType w:val="hybridMultilevel"/>
    <w:tmpl w:val="DF80C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F7E2D"/>
    <w:multiLevelType w:val="hybridMultilevel"/>
    <w:tmpl w:val="A1BAF97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5"/>
    <w:rsid w:val="000544C6"/>
    <w:rsid w:val="000F0DA5"/>
    <w:rsid w:val="00170BF2"/>
    <w:rsid w:val="001B368F"/>
    <w:rsid w:val="001D1C8E"/>
    <w:rsid w:val="002474CD"/>
    <w:rsid w:val="00310BA0"/>
    <w:rsid w:val="003B3A13"/>
    <w:rsid w:val="004953E5"/>
    <w:rsid w:val="0050037D"/>
    <w:rsid w:val="00542BA1"/>
    <w:rsid w:val="005A0822"/>
    <w:rsid w:val="005D1BF0"/>
    <w:rsid w:val="0063052B"/>
    <w:rsid w:val="00652ACF"/>
    <w:rsid w:val="006610ED"/>
    <w:rsid w:val="0069351B"/>
    <w:rsid w:val="006C0804"/>
    <w:rsid w:val="006D6D8E"/>
    <w:rsid w:val="006F25A2"/>
    <w:rsid w:val="00701E51"/>
    <w:rsid w:val="00715A4B"/>
    <w:rsid w:val="00730F33"/>
    <w:rsid w:val="00762AE6"/>
    <w:rsid w:val="0078528A"/>
    <w:rsid w:val="007E5F24"/>
    <w:rsid w:val="00882EBD"/>
    <w:rsid w:val="008943D3"/>
    <w:rsid w:val="00897BC8"/>
    <w:rsid w:val="008B271F"/>
    <w:rsid w:val="008D3529"/>
    <w:rsid w:val="008F1DC0"/>
    <w:rsid w:val="00900D2F"/>
    <w:rsid w:val="00925B68"/>
    <w:rsid w:val="009F50BE"/>
    <w:rsid w:val="00A13EAF"/>
    <w:rsid w:val="00AD2DE9"/>
    <w:rsid w:val="00B3520A"/>
    <w:rsid w:val="00BC19AA"/>
    <w:rsid w:val="00BD4E55"/>
    <w:rsid w:val="00C270D5"/>
    <w:rsid w:val="00CC6EC0"/>
    <w:rsid w:val="00CF2694"/>
    <w:rsid w:val="00D92A97"/>
    <w:rsid w:val="00DE5B17"/>
    <w:rsid w:val="00DF77D9"/>
    <w:rsid w:val="00E10162"/>
    <w:rsid w:val="00E73993"/>
    <w:rsid w:val="00EA25DB"/>
    <w:rsid w:val="00EC03A3"/>
    <w:rsid w:val="00ED6444"/>
    <w:rsid w:val="00F07D4F"/>
    <w:rsid w:val="00F11F84"/>
    <w:rsid w:val="00F46F52"/>
    <w:rsid w:val="00FA6233"/>
    <w:rsid w:val="00FE70E2"/>
    <w:rsid w:val="00FE7C66"/>
    <w:rsid w:val="00FF55DB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66B2"/>
  <w15:docId w15:val="{36EF791A-AC88-40FF-97B7-3A2D832F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C270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27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17"/>
  </w:style>
  <w:style w:type="paragraph" w:styleId="Footer">
    <w:name w:val="footer"/>
    <w:basedOn w:val="Normal"/>
    <w:link w:val="FooterChar"/>
    <w:uiPriority w:val="99"/>
    <w:unhideWhenUsed/>
    <w:rsid w:val="00D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17"/>
  </w:style>
  <w:style w:type="table" w:styleId="TableGrid">
    <w:name w:val="Table Grid"/>
    <w:basedOn w:val="TableNormal"/>
    <w:uiPriority w:val="59"/>
    <w:rsid w:val="00FF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Jolley</dc:creator>
  <cp:lastModifiedBy>Isobel Johnstone</cp:lastModifiedBy>
  <cp:revision>16</cp:revision>
  <cp:lastPrinted>2017-02-07T05:16:00Z</cp:lastPrinted>
  <dcterms:created xsi:type="dcterms:W3CDTF">2017-02-13T00:01:00Z</dcterms:created>
  <dcterms:modified xsi:type="dcterms:W3CDTF">2017-05-23T01:52:00Z</dcterms:modified>
</cp:coreProperties>
</file>