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81" w:rsidRPr="00F50E92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50E92">
        <w:rPr>
          <w:rFonts w:eastAsia="Times New Roman" w:cs="Arial"/>
          <w:b/>
          <w:color w:val="000000"/>
          <w:sz w:val="24"/>
          <w:szCs w:val="24"/>
        </w:rPr>
        <w:t xml:space="preserve">Announcement:  Release of </w:t>
      </w:r>
      <w:proofErr w:type="spellStart"/>
      <w:r w:rsidRPr="00F50E92">
        <w:rPr>
          <w:rFonts w:eastAsia="Times New Roman" w:cs="Arial"/>
          <w:b/>
          <w:color w:val="000000"/>
          <w:sz w:val="24"/>
          <w:szCs w:val="24"/>
        </w:rPr>
        <w:t>ArchivesSpace</w:t>
      </w:r>
      <w:proofErr w:type="spellEnd"/>
      <w:r w:rsidRPr="00F50E92">
        <w:rPr>
          <w:rFonts w:eastAsia="Times New Roman" w:cs="Arial"/>
          <w:b/>
          <w:color w:val="000000"/>
          <w:sz w:val="24"/>
          <w:szCs w:val="24"/>
        </w:rPr>
        <w:t xml:space="preserve"> 1.0</w:t>
      </w:r>
    </w:p>
    <w:p w:rsidR="00BC6581" w:rsidRPr="00AE191A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color w:val="000000"/>
          <w:sz w:val="24"/>
          <w:szCs w:val="24"/>
        </w:rPr>
      </w:pPr>
      <w:r w:rsidRPr="00AE191A">
        <w:rPr>
          <w:rFonts w:eastAsia="Times New Roman" w:cs="Arial"/>
          <w:color w:val="000000"/>
          <w:sz w:val="24"/>
          <w:szCs w:val="24"/>
        </w:rPr>
        <w:t xml:space="preserve">The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project team is very pleased to announce the general public release of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1.0. 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1.0 is the first version of the software ready to be implemented for production.  </w:t>
      </w:r>
    </w:p>
    <w:p w:rsidR="00BC6581" w:rsidRPr="00AE191A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1.0 is open source software; the application and its source code are available on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Github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(</w:t>
      </w:r>
      <w:hyperlink r:id="rId8" w:history="1">
        <w:r w:rsidRPr="00AE191A">
          <w:rPr>
            <w:rStyle w:val="Hyperlink"/>
            <w:sz w:val="24"/>
            <w:szCs w:val="24"/>
          </w:rPr>
          <w:t>https://github.com/archivesspace/archivesspace/releases</w:t>
        </w:r>
      </w:hyperlink>
      <w:r w:rsidRPr="00AE191A">
        <w:rPr>
          <w:sz w:val="24"/>
          <w:szCs w:val="24"/>
        </w:rPr>
        <w:t>)</w:t>
      </w:r>
      <w:r w:rsidRPr="00AE191A">
        <w:rPr>
          <w:rFonts w:eastAsia="Times New Roman" w:cs="Arial"/>
          <w:color w:val="000000"/>
          <w:sz w:val="24"/>
          <w:szCs w:val="24"/>
        </w:rPr>
        <w:t xml:space="preserve">.  </w:t>
      </w:r>
      <w:hyperlink r:id="rId9" w:tgtFrame="_blank" w:tooltip="Build instructions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Build instructions and technical documentation</w:t>
        </w:r>
      </w:hyperlink>
      <w:r w:rsidRPr="00AE191A">
        <w:rPr>
          <w:rFonts w:eastAsia="Times New Roman" w:cs="Arial"/>
          <w:color w:val="000000"/>
          <w:sz w:val="24"/>
          <w:szCs w:val="24"/>
        </w:rPr>
        <w:t> are also provided for the more technically inclined.  A full list of all enhancements and bug fixes is available in the </w:t>
      </w:r>
      <w:hyperlink r:id="rId10" w:tgtFrame="_blank" w:tooltip="software change log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software change log</w:t>
        </w:r>
      </w:hyperlink>
      <w:r w:rsidRPr="00AE191A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BC6581" w:rsidRPr="00AE191A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color w:val="000000"/>
          <w:sz w:val="24"/>
          <w:szCs w:val="24"/>
        </w:rPr>
      </w:pPr>
      <w:r w:rsidRPr="00AE191A">
        <w:rPr>
          <w:rFonts w:eastAsia="Times New Roman" w:cs="Arial"/>
          <w:color w:val="000000"/>
          <w:sz w:val="24"/>
          <w:szCs w:val="24"/>
        </w:rPr>
        <w:t xml:space="preserve">An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1.0 sandbox is also available for users wanting to test run the application before implementing it locally.  The staff interface is at </w:t>
      </w:r>
      <w:hyperlink r:id="rId11" w:history="1">
        <w:r w:rsidR="002904D5" w:rsidRPr="00922FE3">
          <w:rPr>
            <w:rStyle w:val="Hyperlink"/>
            <w:sz w:val="24"/>
            <w:szCs w:val="24"/>
          </w:rPr>
          <w:t>http://sandbox.archivesspace.org/</w:t>
        </w:r>
      </w:hyperlink>
      <w:r w:rsidRPr="00AE191A">
        <w:rPr>
          <w:sz w:val="24"/>
          <w:szCs w:val="24"/>
        </w:rPr>
        <w:t xml:space="preserve">, while the public interface is at </w:t>
      </w:r>
      <w:hyperlink r:id="rId12" w:history="1">
        <w:r w:rsidR="002904D5" w:rsidRPr="00922FE3">
          <w:rPr>
            <w:rStyle w:val="Hyperlink"/>
            <w:sz w:val="24"/>
            <w:szCs w:val="24"/>
          </w:rPr>
          <w:t>http://sandbox.archivesspace.org:8081/</w:t>
        </w:r>
      </w:hyperlink>
    </w:p>
    <w:p w:rsidR="00BC6581" w:rsidRPr="00AE191A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color w:val="000000"/>
          <w:sz w:val="24"/>
          <w:szCs w:val="24"/>
        </w:rPr>
      </w:pPr>
      <w:r w:rsidRPr="00AE191A">
        <w:rPr>
          <w:rFonts w:eastAsia="Times New Roman" w:cs="Arial"/>
          <w:color w:val="000000"/>
          <w:sz w:val="24"/>
          <w:szCs w:val="24"/>
        </w:rPr>
        <w:t xml:space="preserve">Tools for migrating data from an Archon or Archivists’ Toolkit instances to an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instance will be released in October. 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Charter members will have exclusive access to the migration tools for the first ninety days after their release.  All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members will have access for the second ninety days after release.  The general user community will be provided access to the tools 180 days after their release.  In the meantime,</w:t>
      </w:r>
      <w:r w:rsidR="009D62F4">
        <w:rPr>
          <w:rFonts w:eastAsia="Times New Roman" w:cs="Arial"/>
          <w:color w:val="000000"/>
          <w:sz w:val="24"/>
          <w:szCs w:val="24"/>
        </w:rPr>
        <w:t xml:space="preserve"> we have posted some guidelines </w:t>
      </w:r>
      <w:r w:rsidRPr="00AE191A">
        <w:rPr>
          <w:rFonts w:eastAsia="Times New Roman" w:cs="Arial"/>
          <w:color w:val="000000"/>
          <w:sz w:val="24"/>
          <w:szCs w:val="24"/>
        </w:rPr>
        <w:t xml:space="preserve">to help users prepare for migrating their Archon or Archivists’ Toolkit data </w:t>
      </w:r>
      <w:bookmarkStart w:id="0" w:name="_GoBack"/>
      <w:r w:rsidR="009D62F4" w:rsidRPr="009D62F4">
        <w:rPr>
          <w:rFonts w:eastAsia="Times New Roman" w:cs="Arial"/>
          <w:b/>
          <w:color w:val="FF0000"/>
          <w:sz w:val="24"/>
          <w:szCs w:val="24"/>
        </w:rPr>
        <w:t>[AT guidelines; Archon guidelines: URLs]</w:t>
      </w:r>
      <w:bookmarkEnd w:id="0"/>
      <w:r w:rsidR="009D62F4">
        <w:rPr>
          <w:rFonts w:eastAsia="Times New Roman" w:cs="Arial"/>
          <w:color w:val="000000"/>
          <w:sz w:val="24"/>
          <w:szCs w:val="24"/>
        </w:rPr>
        <w:t>.</w:t>
      </w:r>
    </w:p>
    <w:p w:rsidR="00BC6581" w:rsidRPr="00AE191A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color w:val="000000"/>
          <w:sz w:val="24"/>
          <w:szCs w:val="24"/>
        </w:rPr>
      </w:pPr>
      <w:r w:rsidRPr="00AE191A">
        <w:rPr>
          <w:rFonts w:eastAsia="Times New Roman" w:cs="Arial"/>
          <w:color w:val="000000"/>
          <w:sz w:val="24"/>
          <w:szCs w:val="24"/>
        </w:rPr>
        <w:t xml:space="preserve">Please direct questions about the release and reports of bugs </w:t>
      </w:r>
      <w:r w:rsidR="002904D5">
        <w:rPr>
          <w:rFonts w:eastAsia="Times New Roman" w:cs="Arial"/>
          <w:color w:val="000000"/>
          <w:sz w:val="24"/>
          <w:szCs w:val="24"/>
        </w:rPr>
        <w:t xml:space="preserve">using the Feedback option provided in the </w:t>
      </w:r>
      <w:proofErr w:type="spellStart"/>
      <w:r w:rsidR="002904D5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="002904D5">
        <w:rPr>
          <w:rFonts w:eastAsia="Times New Roman" w:cs="Arial"/>
          <w:color w:val="000000"/>
          <w:sz w:val="24"/>
          <w:szCs w:val="24"/>
        </w:rPr>
        <w:t xml:space="preserve"> application interface.  </w:t>
      </w:r>
    </w:p>
    <w:p w:rsidR="00BC6581" w:rsidRPr="00AE191A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color w:val="000000"/>
          <w:sz w:val="24"/>
          <w:szCs w:val="24"/>
        </w:rPr>
      </w:pPr>
    </w:p>
    <w:p w:rsidR="00BC6581" w:rsidRPr="00AE191A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E191A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About </w:t>
      </w:r>
      <w:proofErr w:type="spellStart"/>
      <w:r w:rsidRPr="00AE191A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ArchivesSpace</w:t>
      </w:r>
      <w:proofErr w:type="spellEnd"/>
    </w:p>
    <w:p w:rsidR="00BC6581" w:rsidRPr="00AE191A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1.0 has been developed by </w:t>
      </w:r>
      <w:hyperlink r:id="rId13" w:tgtFrame="_blank" w:tooltip="Hudson Molonglo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 xml:space="preserve">Hudson </w:t>
        </w:r>
        <w:proofErr w:type="spellStart"/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Molonglo</w:t>
        </w:r>
        <w:proofErr w:type="spellEnd"/>
      </w:hyperlink>
      <w:r w:rsidRPr="00AE191A">
        <w:rPr>
          <w:rFonts w:eastAsia="Times New Roman" w:cs="Arial"/>
          <w:color w:val="000000"/>
          <w:sz w:val="24"/>
          <w:szCs w:val="24"/>
        </w:rPr>
        <w:t> in partnership with the </w:t>
      </w:r>
      <w:hyperlink r:id="rId14" w:tgtFrame="_blank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New York University Libraries</w:t>
        </w:r>
      </w:hyperlink>
      <w:r w:rsidRPr="00AE191A">
        <w:rPr>
          <w:rFonts w:eastAsia="Times New Roman" w:cs="Arial"/>
          <w:color w:val="000000"/>
          <w:sz w:val="24"/>
          <w:szCs w:val="24"/>
        </w:rPr>
        <w:t>, </w:t>
      </w:r>
      <w:hyperlink r:id="rId15" w:tgtFrame="_blank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UC San Diego Libraries</w:t>
        </w:r>
      </w:hyperlink>
      <w:r w:rsidRPr="00AE191A">
        <w:rPr>
          <w:rFonts w:eastAsia="Times New Roman" w:cs="Arial"/>
          <w:color w:val="000000"/>
          <w:sz w:val="24"/>
          <w:szCs w:val="24"/>
        </w:rPr>
        <w:t>, and </w:t>
      </w:r>
      <w:hyperlink r:id="rId16" w:tgtFrame="_blank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University of Illinois Urbana-Champaign Library</w:t>
        </w:r>
      </w:hyperlink>
      <w:r w:rsidR="00293272">
        <w:rPr>
          <w:rFonts w:eastAsia="Times New Roman" w:cs="Arial"/>
          <w:color w:val="040482"/>
          <w:sz w:val="24"/>
          <w:szCs w:val="24"/>
          <w:bdr w:val="none" w:sz="0" w:space="0" w:color="auto" w:frame="1"/>
        </w:rPr>
        <w:t xml:space="preserve"> and</w:t>
      </w:r>
      <w:r w:rsidRPr="00AE191A">
        <w:rPr>
          <w:rFonts w:eastAsia="Times New Roman" w:cs="Arial"/>
          <w:color w:val="000000"/>
          <w:sz w:val="24"/>
          <w:szCs w:val="24"/>
        </w:rPr>
        <w:t> with funding from the </w:t>
      </w:r>
      <w:hyperlink r:id="rId17" w:tgtFrame="_blank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Andrew W. Mellon Foundation</w:t>
        </w:r>
      </w:hyperlink>
      <w:r w:rsidRPr="00AE191A">
        <w:rPr>
          <w:rFonts w:eastAsia="Times New Roman" w:cs="Arial"/>
          <w:color w:val="040482"/>
          <w:sz w:val="24"/>
          <w:szCs w:val="24"/>
          <w:bdr w:val="none" w:sz="0" w:space="0" w:color="auto" w:frame="1"/>
        </w:rPr>
        <w:t xml:space="preserve">, </w:t>
      </w:r>
      <w:r w:rsidRPr="00AE191A">
        <w:rPr>
          <w:rFonts w:eastAsia="Times New Roman" w:cs="Arial"/>
          <w:color w:val="000000"/>
          <w:sz w:val="24"/>
          <w:szCs w:val="24"/>
        </w:rPr>
        <w:t>organizational support from </w:t>
      </w:r>
      <w:hyperlink r:id="rId18" w:tgtFrame="_blank" w:tooltip="Lyrasis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LYRASIS</w:t>
        </w:r>
      </w:hyperlink>
      <w:r w:rsidRPr="00AE191A">
        <w:rPr>
          <w:rFonts w:eastAsia="Times New Roman" w:cs="Arial"/>
          <w:color w:val="040482"/>
          <w:sz w:val="24"/>
          <w:szCs w:val="24"/>
          <w:bdr w:val="none" w:sz="0" w:space="0" w:color="auto" w:frame="1"/>
        </w:rPr>
        <w:t xml:space="preserve">, </w:t>
      </w:r>
      <w:r w:rsidRPr="00AE191A">
        <w:rPr>
          <w:rFonts w:eastAsia="Times New Roman" w:cs="Arial"/>
          <w:color w:val="000000"/>
          <w:sz w:val="24"/>
          <w:szCs w:val="24"/>
        </w:rPr>
        <w:t xml:space="preserve">and contributions from diverse persons in the archives community.  </w:t>
      </w:r>
    </w:p>
    <w:p w:rsidR="00BC6581" w:rsidRPr="00AE191A" w:rsidRDefault="00BC6581" w:rsidP="00BC6581">
      <w:pPr>
        <w:shd w:val="clear" w:color="auto" w:fill="FFFFFF"/>
        <w:spacing w:after="220" w:line="240" w:lineRule="auto"/>
        <w:rPr>
          <w:rFonts w:eastAsia="Times New Roman" w:cs="Arial"/>
          <w:color w:val="000000"/>
          <w:sz w:val="24"/>
          <w:szCs w:val="24"/>
        </w:rPr>
      </w:pPr>
      <w:r w:rsidRPr="00AE191A">
        <w:rPr>
          <w:rFonts w:eastAsia="Times New Roman" w:cs="Arial"/>
          <w:color w:val="000000"/>
          <w:sz w:val="24"/>
          <w:szCs w:val="24"/>
        </w:rPr>
        <w:t xml:space="preserve">The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team uses </w:t>
      </w:r>
      <w:hyperlink r:id="rId19" w:tgtFrame="_blank" w:tooltip="Pivotal Tracker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Pivotal Tracker</w:t>
        </w:r>
      </w:hyperlink>
      <w:r w:rsidRPr="00AE191A">
        <w:rPr>
          <w:rFonts w:eastAsia="Times New Roman" w:cs="Arial"/>
          <w:color w:val="000000"/>
          <w:sz w:val="24"/>
          <w:szCs w:val="24"/>
        </w:rPr>
        <w:t> to help manage development using the </w:t>
      </w:r>
      <w:hyperlink r:id="rId20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Scrum methodology</w:t>
        </w:r>
      </w:hyperlink>
      <w:r w:rsidRPr="00AE191A">
        <w:rPr>
          <w:rFonts w:eastAsia="Times New Roman" w:cs="Arial"/>
          <w:color w:val="000000"/>
          <w:sz w:val="24"/>
          <w:szCs w:val="24"/>
        </w:rPr>
        <w:t>. Community members interested in tracking the software development process may view the user stories and programming tasks prioritized for development and awaiting prioritization.  </w:t>
      </w:r>
      <w:hyperlink r:id="rId21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More information on Pivotal Tracker</w:t>
        </w:r>
      </w:hyperlink>
      <w:r w:rsidRPr="00AE191A">
        <w:rPr>
          <w:rFonts w:eastAsia="Times New Roman" w:cs="Arial"/>
          <w:color w:val="000000"/>
          <w:sz w:val="24"/>
          <w:szCs w:val="24"/>
        </w:rPr>
        <w:t> is available.</w:t>
      </w:r>
    </w:p>
    <w:p w:rsidR="007C25CF" w:rsidRPr="00830F0A" w:rsidRDefault="00BC6581" w:rsidP="002904D5">
      <w:pPr>
        <w:shd w:val="clear" w:color="auto" w:fill="FFFFFF"/>
        <w:spacing w:after="220" w:line="240" w:lineRule="auto"/>
        <w:rPr>
          <w:rFonts w:ascii="Arial" w:hAnsi="Arial" w:cs="Arial"/>
        </w:rPr>
      </w:pPr>
      <w:r w:rsidRPr="00AE191A">
        <w:rPr>
          <w:rFonts w:eastAsia="Times New Roman" w:cs="Arial"/>
          <w:color w:val="000000"/>
          <w:sz w:val="24"/>
          <w:szCs w:val="24"/>
        </w:rPr>
        <w:t xml:space="preserve">Questions about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development should be directed to the </w:t>
      </w:r>
      <w:proofErr w:type="spellStart"/>
      <w:r w:rsidRPr="00AE191A">
        <w:rPr>
          <w:rFonts w:eastAsia="Times New Roman" w:cs="Arial"/>
          <w:color w:val="000000"/>
          <w:sz w:val="24"/>
          <w:szCs w:val="24"/>
        </w:rPr>
        <w:t>ArchivesSpace</w:t>
      </w:r>
      <w:proofErr w:type="spellEnd"/>
      <w:r w:rsidRPr="00AE191A">
        <w:rPr>
          <w:rFonts w:eastAsia="Times New Roman" w:cs="Arial"/>
          <w:color w:val="000000"/>
          <w:sz w:val="24"/>
          <w:szCs w:val="24"/>
        </w:rPr>
        <w:t xml:space="preserve"> Program Manager (</w:t>
      </w:r>
      <w:hyperlink r:id="rId22" w:history="1">
        <w:r w:rsidR="00293272" w:rsidRPr="00922FE3">
          <w:rPr>
            <w:rStyle w:val="Hyperlink"/>
            <w:rFonts w:eastAsia="Times New Roman" w:cs="Arial"/>
            <w:sz w:val="24"/>
            <w:szCs w:val="24"/>
          </w:rPr>
          <w:t>brad.westbrook@lyrasis.org</w:t>
        </w:r>
      </w:hyperlink>
      <w:r w:rsidRPr="00AE191A">
        <w:rPr>
          <w:rFonts w:eastAsia="Times New Roman" w:cs="Arial"/>
          <w:color w:val="000000"/>
          <w:sz w:val="24"/>
          <w:szCs w:val="24"/>
        </w:rPr>
        <w:t>).</w:t>
      </w:r>
      <w:r w:rsidR="00293272">
        <w:rPr>
          <w:rFonts w:eastAsia="Times New Roman" w:cs="Arial"/>
          <w:color w:val="000000"/>
          <w:sz w:val="24"/>
          <w:szCs w:val="24"/>
        </w:rPr>
        <w:t xml:space="preserve"> </w:t>
      </w:r>
      <w:r w:rsidRPr="00AE191A">
        <w:rPr>
          <w:rFonts w:eastAsia="Times New Roman" w:cs="Arial"/>
          <w:color w:val="000000"/>
          <w:sz w:val="24"/>
          <w:szCs w:val="24"/>
        </w:rPr>
        <w:t>Questions regarding membership should be directed to &lt;</w:t>
      </w:r>
      <w:hyperlink r:id="rId23" w:history="1">
        <w:r w:rsidRPr="00AE191A">
          <w:rPr>
            <w:rFonts w:eastAsia="Times New Roman" w:cs="Arial"/>
            <w:color w:val="040482"/>
            <w:sz w:val="24"/>
            <w:szCs w:val="24"/>
            <w:bdr w:val="none" w:sz="0" w:space="0" w:color="auto" w:frame="1"/>
          </w:rPr>
          <w:t>ArchivesSpaceHome@lyrasis.org</w:t>
        </w:r>
      </w:hyperlink>
      <w:r w:rsidRPr="00AE191A">
        <w:rPr>
          <w:rFonts w:eastAsia="Times New Roman" w:cs="Arial"/>
          <w:color w:val="000000"/>
          <w:sz w:val="24"/>
          <w:szCs w:val="24"/>
        </w:rPr>
        <w:t>&gt;.</w:t>
      </w:r>
    </w:p>
    <w:sectPr w:rsidR="007C25CF" w:rsidRPr="00830F0A" w:rsidSect="002904D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FF" w:rsidRDefault="007733FF" w:rsidP="00D16616">
      <w:r>
        <w:separator/>
      </w:r>
    </w:p>
  </w:endnote>
  <w:endnote w:type="continuationSeparator" w:id="0">
    <w:p w:rsidR="007733FF" w:rsidRDefault="007733FF" w:rsidP="00D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08"/>
      <w:gridCol w:w="9702"/>
    </w:tblGrid>
    <w:tr w:rsidR="00F04864" w:rsidRPr="0021325D" w:rsidTr="0021325D">
      <w:tc>
        <w:tcPr>
          <w:tcW w:w="295" w:type="pct"/>
          <w:tcBorders>
            <w:right w:val="single" w:sz="18" w:space="0" w:color="4F81BD"/>
          </w:tcBorders>
        </w:tcPr>
        <w:p w:rsidR="00F04864" w:rsidRPr="0021325D" w:rsidRDefault="00F04864" w:rsidP="00CE1030">
          <w:pPr>
            <w:pStyle w:val="Header"/>
            <w:rPr>
              <w:rFonts w:ascii="Calibri" w:hAnsi="Calibri"/>
              <w:b/>
              <w:color w:val="4F81BD"/>
            </w:rPr>
          </w:pPr>
          <w:r w:rsidRPr="0021325D">
            <w:rPr>
              <w:rFonts w:ascii="Calibri" w:hAnsi="Calibri"/>
              <w:b/>
              <w:color w:val="4F81BD"/>
            </w:rPr>
            <w:fldChar w:fldCharType="begin"/>
          </w:r>
          <w:r w:rsidRPr="0021325D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21325D">
            <w:rPr>
              <w:rFonts w:ascii="Calibri" w:hAnsi="Calibri"/>
              <w:b/>
              <w:color w:val="4F81BD"/>
            </w:rPr>
            <w:fldChar w:fldCharType="separate"/>
          </w:r>
          <w:r w:rsidR="007C25CF" w:rsidRPr="0021325D">
            <w:rPr>
              <w:rFonts w:ascii="Calibri" w:hAnsi="Calibri"/>
              <w:b/>
              <w:noProof/>
              <w:color w:val="4F81BD"/>
            </w:rPr>
            <w:t>2</w:t>
          </w:r>
          <w:r w:rsidRPr="0021325D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:rsidR="00F04864" w:rsidRPr="0021325D" w:rsidRDefault="00F04864" w:rsidP="00CE1030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 w:rsidRPr="0021325D">
            <w:rPr>
              <w:rFonts w:ascii="Calibri" w:eastAsia="MS Gothic" w:hAnsi="Calibri"/>
              <w:b/>
              <w:color w:val="4F81BD"/>
            </w:rPr>
            <w:t>[Type the document title]</w:t>
          </w:r>
        </w:p>
      </w:tc>
    </w:tr>
  </w:tbl>
  <w:p w:rsidR="00EF613E" w:rsidRDefault="00EF6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CF" w:rsidRDefault="007C25CF">
    <w:pPr>
      <w:pStyle w:val="Footer"/>
      <w:jc w:val="right"/>
    </w:pPr>
  </w:p>
  <w:p w:rsidR="007C25CF" w:rsidRDefault="00BC6581" w:rsidP="007C25CF">
    <w:pPr>
      <w:pStyle w:val="Footer"/>
      <w:rPr>
        <w:noProof/>
      </w:rPr>
    </w:pPr>
    <w:r>
      <w:rPr>
        <w:noProof/>
      </w:rPr>
      <w:drawing>
        <wp:inline distT="0" distB="0" distL="0" distR="0" wp14:anchorId="52636958" wp14:editId="4ACD3B18">
          <wp:extent cx="1752600" cy="400050"/>
          <wp:effectExtent l="0" t="0" r="0" b="0"/>
          <wp:docPr id="1" name="Picture 1" descr="Description: Macintosh HD:Users:samheartsart:Documents:Archive:L:LYRASIS:Departments:ArchivesSpace:Letterhead:ArchivesSpace 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amheartsart:Documents:Archive:L:LYRASIS:Departments:ArchivesSpace:Letterhead:ArchivesSpace 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5CF">
      <w:tab/>
    </w:r>
    <w:r w:rsidR="007C25CF">
      <w:tab/>
    </w:r>
    <w:r w:rsidR="007C25CF" w:rsidRPr="0021325D">
      <w:rPr>
        <w:rFonts w:ascii="Arial" w:hAnsi="Arial" w:cs="Arial"/>
      </w:rPr>
      <w:fldChar w:fldCharType="begin"/>
    </w:r>
    <w:r w:rsidR="007C25CF" w:rsidRPr="0021325D">
      <w:rPr>
        <w:rFonts w:ascii="Arial" w:hAnsi="Arial" w:cs="Arial"/>
      </w:rPr>
      <w:instrText xml:space="preserve"> PAGE   \* MERGEFORMAT </w:instrText>
    </w:r>
    <w:r w:rsidR="007C25CF" w:rsidRPr="0021325D">
      <w:rPr>
        <w:rFonts w:ascii="Arial" w:hAnsi="Arial" w:cs="Arial"/>
      </w:rPr>
      <w:fldChar w:fldCharType="separate"/>
    </w:r>
    <w:r w:rsidR="002904D5">
      <w:rPr>
        <w:rFonts w:ascii="Arial" w:hAnsi="Arial" w:cs="Arial"/>
        <w:noProof/>
      </w:rPr>
      <w:t>2</w:t>
    </w:r>
    <w:r w:rsidR="007C25CF" w:rsidRPr="0021325D">
      <w:rPr>
        <w:rFonts w:ascii="Arial" w:hAnsi="Arial" w:cs="Arial"/>
        <w:noProof/>
      </w:rPr>
      <w:fldChar w:fldCharType="end"/>
    </w:r>
  </w:p>
  <w:p w:rsidR="00D16616" w:rsidRPr="007C25CF" w:rsidRDefault="00D16616" w:rsidP="007C25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CF" w:rsidRPr="007C25CF" w:rsidRDefault="00BC6581" w:rsidP="007C25CF">
    <w:pPr>
      <w:pStyle w:val="Footer"/>
      <w:jc w:val="center"/>
      <w:rPr>
        <w:sz w:val="32"/>
      </w:rPr>
    </w:pPr>
    <w:r>
      <w:rPr>
        <w:noProof/>
      </w:rPr>
      <w:drawing>
        <wp:inline distT="0" distB="0" distL="0" distR="0" wp14:anchorId="7E413EE5" wp14:editId="2816C736">
          <wp:extent cx="1752600" cy="400050"/>
          <wp:effectExtent l="0" t="0" r="0" b="0"/>
          <wp:docPr id="3" name="Picture 4" descr="Description: Macintosh HD:Users:samheartsart:Documents:Archive:L:LYRASIS:Departments:ArchivesSpace:Letterhead:ArchivesSpace 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samheartsart:Documents:Archive:L:LYRASIS:Departments:ArchivesSpace:Letterhead:ArchivesSpace 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FF" w:rsidRDefault="007733FF" w:rsidP="00D16616">
      <w:r>
        <w:separator/>
      </w:r>
    </w:p>
  </w:footnote>
  <w:footnote w:type="continuationSeparator" w:id="0">
    <w:p w:rsidR="007733FF" w:rsidRDefault="007733FF" w:rsidP="00D1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16" w:rsidRDefault="00D16616" w:rsidP="0021325D">
    <w:pPr>
      <w:pStyle w:val="Header"/>
    </w:pPr>
    <w:r>
      <w:t>[Type text]</w:t>
    </w:r>
    <w:r w:rsidR="0021325D">
      <w:tab/>
    </w:r>
    <w:r>
      <w:t>[Type text]</w:t>
    </w:r>
    <w:r w:rsidR="0021325D">
      <w:tab/>
    </w:r>
    <w:r>
      <w:t>[Type text]</w:t>
    </w:r>
  </w:p>
  <w:p w:rsidR="00D16616" w:rsidRDefault="00D16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16" w:rsidRDefault="00D16616" w:rsidP="0021325D">
    <w:pPr>
      <w:pStyle w:val="Header"/>
      <w:jc w:val="center"/>
    </w:pPr>
  </w:p>
  <w:p w:rsidR="00D16616" w:rsidRDefault="00D16616" w:rsidP="0021325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CF" w:rsidRDefault="007733FF" w:rsidP="007C25CF">
    <w:pPr>
      <w:pStyle w:val="Header"/>
      <w:jc w:val="center"/>
    </w:pPr>
    <w:sdt>
      <w:sdtPr>
        <w:rPr>
          <w:rFonts w:hint="eastAsia"/>
        </w:rPr>
        <w:id w:val="-20687246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6581">
      <w:rPr>
        <w:noProof/>
      </w:rPr>
      <w:drawing>
        <wp:inline distT="0" distB="0" distL="0" distR="0" wp14:anchorId="3E60F7A9" wp14:editId="2909F679">
          <wp:extent cx="2276475" cy="552450"/>
          <wp:effectExtent l="0" t="0" r="9525" b="0"/>
          <wp:docPr id="2" name="Picture 6" descr="Description: Macintosh HD:Users:samheartsart:Desktop:ArchivesSpa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samheartsart:Desktop:ArchivesSpac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5CF" w:rsidRDefault="007C25CF" w:rsidP="007C25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81"/>
    <w:rsid w:val="000E6E66"/>
    <w:rsid w:val="001F43B0"/>
    <w:rsid w:val="0021325D"/>
    <w:rsid w:val="002424AA"/>
    <w:rsid w:val="002904D5"/>
    <w:rsid w:val="00293272"/>
    <w:rsid w:val="003127EA"/>
    <w:rsid w:val="004439E3"/>
    <w:rsid w:val="00653382"/>
    <w:rsid w:val="007733FF"/>
    <w:rsid w:val="007C25CF"/>
    <w:rsid w:val="00830F0A"/>
    <w:rsid w:val="009570CB"/>
    <w:rsid w:val="009D62F4"/>
    <w:rsid w:val="00BC1E94"/>
    <w:rsid w:val="00BC6581"/>
    <w:rsid w:val="00C86264"/>
    <w:rsid w:val="00CE1030"/>
    <w:rsid w:val="00CE4676"/>
    <w:rsid w:val="00D16616"/>
    <w:rsid w:val="00EF613E"/>
    <w:rsid w:val="00F04864"/>
    <w:rsid w:val="00F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C658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1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6616"/>
  </w:style>
  <w:style w:type="paragraph" w:styleId="Footer">
    <w:name w:val="footer"/>
    <w:basedOn w:val="Normal"/>
    <w:link w:val="FooterChar"/>
    <w:uiPriority w:val="99"/>
    <w:unhideWhenUsed/>
    <w:rsid w:val="00D1661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6616"/>
  </w:style>
  <w:style w:type="paragraph" w:styleId="BalloonText">
    <w:name w:val="Balloon Text"/>
    <w:basedOn w:val="Normal"/>
    <w:link w:val="BalloonTextChar"/>
    <w:uiPriority w:val="99"/>
    <w:semiHidden/>
    <w:unhideWhenUsed/>
    <w:rsid w:val="00D16616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616"/>
    <w:rPr>
      <w:rFonts w:ascii="Lucida Grande" w:hAnsi="Lucida Grande" w:cs="Lucida Grande"/>
      <w:sz w:val="18"/>
      <w:szCs w:val="18"/>
    </w:rPr>
  </w:style>
  <w:style w:type="table" w:customStyle="1" w:styleId="IntenseQuote1">
    <w:name w:val="Intense Quote1"/>
    <w:basedOn w:val="TableNormal"/>
    <w:uiPriority w:val="60"/>
    <w:qFormat/>
    <w:rsid w:val="00F04864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04864"/>
  </w:style>
  <w:style w:type="character" w:styleId="Hyperlink">
    <w:name w:val="Hyperlink"/>
    <w:uiPriority w:val="99"/>
    <w:unhideWhenUsed/>
    <w:rsid w:val="00BC6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C658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1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6616"/>
  </w:style>
  <w:style w:type="paragraph" w:styleId="Footer">
    <w:name w:val="footer"/>
    <w:basedOn w:val="Normal"/>
    <w:link w:val="FooterChar"/>
    <w:uiPriority w:val="99"/>
    <w:unhideWhenUsed/>
    <w:rsid w:val="00D1661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6616"/>
  </w:style>
  <w:style w:type="paragraph" w:styleId="BalloonText">
    <w:name w:val="Balloon Text"/>
    <w:basedOn w:val="Normal"/>
    <w:link w:val="BalloonTextChar"/>
    <w:uiPriority w:val="99"/>
    <w:semiHidden/>
    <w:unhideWhenUsed/>
    <w:rsid w:val="00D16616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616"/>
    <w:rPr>
      <w:rFonts w:ascii="Lucida Grande" w:hAnsi="Lucida Grande" w:cs="Lucida Grande"/>
      <w:sz w:val="18"/>
      <w:szCs w:val="18"/>
    </w:rPr>
  </w:style>
  <w:style w:type="table" w:customStyle="1" w:styleId="IntenseQuote1">
    <w:name w:val="Intense Quote1"/>
    <w:basedOn w:val="TableNormal"/>
    <w:uiPriority w:val="60"/>
    <w:qFormat/>
    <w:rsid w:val="00F04864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04864"/>
  </w:style>
  <w:style w:type="character" w:styleId="Hyperlink">
    <w:name w:val="Hyperlink"/>
    <w:uiPriority w:val="99"/>
    <w:unhideWhenUsed/>
    <w:rsid w:val="00BC6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rchivesspace/archivesspace/releases" TargetMode="External"/><Relationship Id="rId13" Type="http://schemas.openxmlformats.org/officeDocument/2006/relationships/hyperlink" Target="http://hudsonmolonglo.com/" TargetMode="External"/><Relationship Id="rId18" Type="http://schemas.openxmlformats.org/officeDocument/2006/relationships/hyperlink" Target="http://www.lyrasis.org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pivotaltracker.com/help/gettingstart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andbox.archivesspace.org:8081/" TargetMode="External"/><Relationship Id="rId17" Type="http://schemas.openxmlformats.org/officeDocument/2006/relationships/hyperlink" Target="http://www.mellon.org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library.illinois.edu/" TargetMode="External"/><Relationship Id="rId20" Type="http://schemas.openxmlformats.org/officeDocument/2006/relationships/hyperlink" Target="http://www.scrumalliance.org/learn_about_scru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ndbox.archivesspace.org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ibraries.ucsd.edu/" TargetMode="External"/><Relationship Id="rId23" Type="http://schemas.openxmlformats.org/officeDocument/2006/relationships/hyperlink" Target="mailto:ArchivesSpaceHome@lyrasis.or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github.com/archivesspace/archivesspace/wiki/Changelog" TargetMode="External"/><Relationship Id="rId19" Type="http://schemas.openxmlformats.org/officeDocument/2006/relationships/hyperlink" Target="https://www.pivotaltracker.com/projects/38624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chivesspace.github.com/archivesspace/doc/" TargetMode="External"/><Relationship Id="rId14" Type="http://schemas.openxmlformats.org/officeDocument/2006/relationships/hyperlink" Target="http://library.nyu.edu/" TargetMode="External"/><Relationship Id="rId22" Type="http://schemas.openxmlformats.org/officeDocument/2006/relationships/hyperlink" Target="mailto:brad.westbrook@lyrasis.or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brook\Desktop\Archives%20Space\ArchiveSpa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B7A09-0838-4ECF-8341-368C9741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ArchiveSpace Letterhead</Template>
  <TotalTime>11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Westbrook</dc:creator>
  <cp:lastModifiedBy>Brad Westbrook</cp:lastModifiedBy>
  <cp:revision>4</cp:revision>
  <dcterms:created xsi:type="dcterms:W3CDTF">2013-09-29T11:48:00Z</dcterms:created>
  <dcterms:modified xsi:type="dcterms:W3CDTF">2013-09-29T12:14:00Z</dcterms:modified>
</cp:coreProperties>
</file>